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30" w:rsidRDefault="008B1530" w:rsidP="00053D92">
      <w:pPr>
        <w:tabs>
          <w:tab w:val="left" w:pos="7443"/>
          <w:tab w:val="left" w:pos="9180"/>
        </w:tabs>
      </w:pPr>
      <w:r w:rsidRPr="00651C3A">
        <w:rPr>
          <w:noProof/>
          <w:sz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1.5pt;height:39.75pt;visibility:visible">
            <v:imagedata r:id="rId7" o:title=""/>
          </v:shape>
        </w:pict>
      </w:r>
    </w:p>
    <w:p w:rsidR="008B1530" w:rsidRDefault="008B1530" w:rsidP="00053D92">
      <w:pPr>
        <w:jc w:val="center"/>
        <w:outlineLvl w:val="0"/>
        <w:rPr>
          <w:rFonts w:ascii="Arial" w:hAnsi="Arial" w:cs="Arial"/>
          <w:b/>
          <w:sz w:val="28"/>
          <w:szCs w:val="28"/>
        </w:rPr>
      </w:pPr>
      <w:r>
        <w:rPr>
          <w:rFonts w:ascii="Arial" w:hAnsi="Arial" w:cs="Arial"/>
          <w:b/>
          <w:sz w:val="28"/>
          <w:szCs w:val="28"/>
        </w:rPr>
        <w:t>News Release</w:t>
      </w:r>
    </w:p>
    <w:p w:rsidR="008B1530" w:rsidRPr="00A33B77" w:rsidRDefault="008B1530" w:rsidP="00053D92">
      <w:pPr>
        <w:rPr>
          <w:rFonts w:ascii="Arial" w:hAnsi="Arial" w:cs="Arial"/>
          <w:b/>
          <w:sz w:val="22"/>
          <w:szCs w:val="22"/>
        </w:rPr>
      </w:pPr>
    </w:p>
    <w:p w:rsidR="008B1530" w:rsidRPr="00A33B77" w:rsidRDefault="008B1530" w:rsidP="00053D92">
      <w:pPr>
        <w:outlineLvl w:val="0"/>
        <w:rPr>
          <w:rFonts w:ascii="Arial" w:hAnsi="Arial" w:cs="Arial"/>
          <w:b/>
          <w:sz w:val="22"/>
          <w:szCs w:val="22"/>
        </w:rPr>
      </w:pPr>
      <w:r w:rsidRPr="00A33B77">
        <w:rPr>
          <w:rFonts w:ascii="Arial" w:hAnsi="Arial" w:cs="Arial"/>
          <w:b/>
          <w:sz w:val="22"/>
          <w:szCs w:val="22"/>
        </w:rPr>
        <w:t>FOR IMMEDIATE RELEASE</w:t>
      </w:r>
    </w:p>
    <w:p w:rsidR="008B1530" w:rsidRDefault="008B1530" w:rsidP="00DC1477">
      <w:pPr>
        <w:rPr>
          <w:rFonts w:ascii="Arial" w:hAnsi="Arial" w:cs="Arial"/>
          <w:b/>
        </w:rPr>
      </w:pPr>
    </w:p>
    <w:p w:rsidR="008B1530" w:rsidRPr="009C3A82" w:rsidRDefault="008B1530" w:rsidP="009C3A82">
      <w:pPr>
        <w:jc w:val="center"/>
        <w:rPr>
          <w:rFonts w:ascii="Arial" w:hAnsi="Arial" w:cs="Arial"/>
          <w:b/>
        </w:rPr>
      </w:pPr>
      <w:r w:rsidRPr="009C3A82">
        <w:rPr>
          <w:rFonts w:ascii="Arial" w:hAnsi="Arial" w:cs="Arial"/>
          <w:b/>
        </w:rPr>
        <w:t>University of Central Missouri Compl</w:t>
      </w:r>
      <w:r>
        <w:rPr>
          <w:rFonts w:ascii="Arial" w:hAnsi="Arial" w:cs="Arial"/>
          <w:b/>
        </w:rPr>
        <w:t xml:space="preserve">etes Energy </w:t>
      </w:r>
      <w:r w:rsidRPr="009C3A82">
        <w:rPr>
          <w:rFonts w:ascii="Arial" w:hAnsi="Arial" w:cs="Arial"/>
          <w:b/>
        </w:rPr>
        <w:t>Saving Improvements</w:t>
      </w:r>
      <w:r w:rsidRPr="00A11171">
        <w:rPr>
          <w:rFonts w:ascii="Arial" w:hAnsi="Arial" w:cs="Arial"/>
          <w:b/>
        </w:rPr>
        <w:t xml:space="preserve"> </w:t>
      </w:r>
    </w:p>
    <w:p w:rsidR="008B1530" w:rsidRPr="009C3A82" w:rsidRDefault="008B1530" w:rsidP="009C3A82">
      <w:pPr>
        <w:jc w:val="center"/>
        <w:rPr>
          <w:rFonts w:ascii="Arial" w:hAnsi="Arial" w:cs="Arial"/>
          <w:b/>
        </w:rPr>
      </w:pPr>
      <w:r>
        <w:rPr>
          <w:rFonts w:ascii="Arial" w:hAnsi="Arial" w:cs="Arial"/>
          <w:b/>
        </w:rPr>
        <w:t>to Resolve</w:t>
      </w:r>
      <w:r w:rsidRPr="009C3A82">
        <w:rPr>
          <w:rFonts w:ascii="Arial" w:hAnsi="Arial" w:cs="Arial"/>
          <w:b/>
        </w:rPr>
        <w:t xml:space="preserve"> Deferred Maintenance Issues</w:t>
      </w:r>
    </w:p>
    <w:p w:rsidR="008B1530" w:rsidRDefault="008B1530" w:rsidP="007559F8">
      <w:pPr>
        <w:ind w:left="720"/>
        <w:jc w:val="center"/>
        <w:rPr>
          <w:rFonts w:ascii="Arial" w:hAnsi="Arial" w:cs="Arial"/>
          <w:b/>
          <w:i/>
          <w:sz w:val="22"/>
          <w:szCs w:val="22"/>
        </w:rPr>
      </w:pPr>
      <w:r>
        <w:rPr>
          <w:rFonts w:ascii="Arial" w:hAnsi="Arial" w:cs="Arial"/>
          <w:i/>
          <w:sz w:val="22"/>
          <w:szCs w:val="22"/>
        </w:rPr>
        <w:t>- School leaders will receive Trane “</w:t>
      </w:r>
      <w:r w:rsidRPr="004C68E5">
        <w:rPr>
          <w:rFonts w:ascii="Arial" w:hAnsi="Arial" w:cs="Arial"/>
          <w:i/>
          <w:sz w:val="22"/>
          <w:szCs w:val="22"/>
        </w:rPr>
        <w:t xml:space="preserve">Energy Efficiency Leader </w:t>
      </w:r>
      <w:r>
        <w:rPr>
          <w:rFonts w:ascii="Arial" w:hAnsi="Arial" w:cs="Arial"/>
          <w:i/>
          <w:sz w:val="22"/>
          <w:szCs w:val="22"/>
        </w:rPr>
        <w:t xml:space="preserve">in Education </w:t>
      </w:r>
      <w:r w:rsidRPr="004C68E5">
        <w:rPr>
          <w:rFonts w:ascii="Arial" w:hAnsi="Arial" w:cs="Arial"/>
          <w:i/>
          <w:sz w:val="22"/>
          <w:szCs w:val="22"/>
        </w:rPr>
        <w:t>Award</w:t>
      </w:r>
      <w:r>
        <w:rPr>
          <w:rFonts w:ascii="Arial" w:hAnsi="Arial" w:cs="Arial"/>
          <w:i/>
          <w:sz w:val="22"/>
          <w:szCs w:val="22"/>
        </w:rPr>
        <w:t>”</w:t>
      </w:r>
      <w:r w:rsidRPr="004C68E5">
        <w:rPr>
          <w:rFonts w:ascii="Arial" w:hAnsi="Arial" w:cs="Arial"/>
          <w:i/>
          <w:sz w:val="22"/>
          <w:szCs w:val="22"/>
        </w:rPr>
        <w:t xml:space="preserve"> -</w:t>
      </w:r>
    </w:p>
    <w:p w:rsidR="008B1530" w:rsidRDefault="008B1530">
      <w:pPr>
        <w:rPr>
          <w:rFonts w:ascii="Arial" w:hAnsi="Arial" w:cs="Arial"/>
          <w:sz w:val="22"/>
          <w:szCs w:val="22"/>
        </w:rPr>
      </w:pPr>
    </w:p>
    <w:p w:rsidR="008B1530" w:rsidRDefault="008B1530" w:rsidP="0049257C">
      <w:pPr>
        <w:rPr>
          <w:rFonts w:ascii="Arial" w:hAnsi="Arial" w:cs="Arial"/>
          <w:sz w:val="22"/>
          <w:szCs w:val="22"/>
        </w:rPr>
      </w:pPr>
      <w:smartTag w:uri="urn:schemas-microsoft-com:office:smarttags" w:element="City">
        <w:r>
          <w:rPr>
            <w:rFonts w:ascii="Arial" w:hAnsi="Arial" w:cs="Arial"/>
            <w:b/>
            <w:sz w:val="22"/>
            <w:szCs w:val="22"/>
          </w:rPr>
          <w:t>Warrensburg</w:t>
        </w:r>
      </w:smartTag>
      <w:r>
        <w:rPr>
          <w:rFonts w:ascii="Arial" w:hAnsi="Arial" w:cs="Arial"/>
          <w:b/>
          <w:sz w:val="22"/>
          <w:szCs w:val="22"/>
        </w:rPr>
        <w:t xml:space="preserve">, </w:t>
      </w:r>
      <w:smartTag w:uri="urn:schemas-microsoft-com:office:smarttags" w:element="State">
        <w:r>
          <w:rPr>
            <w:rFonts w:ascii="Arial" w:hAnsi="Arial" w:cs="Arial"/>
            <w:b/>
            <w:sz w:val="22"/>
            <w:szCs w:val="22"/>
          </w:rPr>
          <w:t>Mo.</w:t>
        </w:r>
      </w:smartTag>
      <w:r>
        <w:rPr>
          <w:rFonts w:ascii="Arial" w:hAnsi="Arial" w:cs="Arial"/>
          <w:b/>
          <w:sz w:val="22"/>
          <w:szCs w:val="22"/>
        </w:rPr>
        <w:t>,</w:t>
      </w:r>
      <w:r w:rsidRPr="00684F4F">
        <w:rPr>
          <w:rFonts w:ascii="Arial" w:hAnsi="Arial" w:cs="Arial"/>
          <w:b/>
          <w:sz w:val="22"/>
          <w:szCs w:val="22"/>
        </w:rPr>
        <w:t xml:space="preserve"> </w:t>
      </w:r>
      <w:r>
        <w:rPr>
          <w:rFonts w:ascii="Arial" w:hAnsi="Arial" w:cs="Arial"/>
          <w:b/>
          <w:sz w:val="22"/>
          <w:szCs w:val="22"/>
        </w:rPr>
        <w:t>Feb. 2,</w:t>
      </w:r>
      <w:r w:rsidRPr="00684F4F">
        <w:rPr>
          <w:rFonts w:ascii="Arial" w:hAnsi="Arial" w:cs="Arial"/>
          <w:b/>
          <w:sz w:val="22"/>
          <w:szCs w:val="22"/>
        </w:rPr>
        <w:t xml:space="preserve"> 201</w:t>
      </w:r>
      <w:r>
        <w:rPr>
          <w:rFonts w:ascii="Arial" w:hAnsi="Arial" w:cs="Arial"/>
          <w:b/>
          <w:sz w:val="22"/>
          <w:szCs w:val="22"/>
        </w:rPr>
        <w:t>1</w:t>
      </w:r>
      <w:r w:rsidRPr="00030BC6">
        <w:rPr>
          <w:rFonts w:ascii="Arial" w:hAnsi="Arial" w:cs="Arial"/>
          <w:sz w:val="22"/>
          <w:szCs w:val="22"/>
        </w:rPr>
        <w:t xml:space="preserve"> –</w:t>
      </w:r>
      <w:r>
        <w:rPr>
          <w:rFonts w:ascii="Arial" w:hAnsi="Arial" w:cs="Arial"/>
          <w:sz w:val="22"/>
          <w:szCs w:val="22"/>
        </w:rPr>
        <w:t xml:space="preserve"> </w:t>
      </w:r>
      <w:r w:rsidRPr="003330C4">
        <w:rPr>
          <w:rFonts w:ascii="Arial" w:hAnsi="Arial" w:cs="Arial"/>
          <w:sz w:val="22"/>
          <w:szCs w:val="22"/>
        </w:rPr>
        <w:t>The significant deferred maintenance backlog faced by U.S. colleges and universities equals more than $36 billion</w:t>
      </w:r>
      <w:r>
        <w:rPr>
          <w:rStyle w:val="FootnoteReference"/>
          <w:sz w:val="22"/>
          <w:szCs w:val="22"/>
        </w:rPr>
        <w:footnoteReference w:id="1"/>
      </w:r>
      <w:r>
        <w:rPr>
          <w:rFonts w:ascii="Arial" w:hAnsi="Arial" w:cs="Arial"/>
          <w:sz w:val="22"/>
          <w:szCs w:val="22"/>
        </w:rPr>
        <w:t>.</w:t>
      </w:r>
      <w:r w:rsidRPr="003330C4">
        <w:rPr>
          <w:rFonts w:ascii="Arial" w:hAnsi="Arial" w:cs="Arial"/>
          <w:sz w:val="22"/>
          <w:szCs w:val="22"/>
        </w:rPr>
        <w:t xml:space="preserve"> </w:t>
      </w:r>
      <w:r>
        <w:rPr>
          <w:rFonts w:ascii="Arial" w:hAnsi="Arial" w:cs="Arial"/>
          <w:sz w:val="22"/>
          <w:szCs w:val="22"/>
        </w:rPr>
        <w:t>The University of Central Missouri (UCM) recently resolved their deferred maintenance issues with an innovative budget-neutral solution expected to reduce utility costs by one-third while decreasing greenhouse emissions.</w:t>
      </w:r>
    </w:p>
    <w:p w:rsidR="008B1530" w:rsidRDefault="008B1530" w:rsidP="007559F8">
      <w:pPr>
        <w:rPr>
          <w:rFonts w:ascii="Arial" w:hAnsi="Arial" w:cs="Arial"/>
          <w:sz w:val="22"/>
          <w:szCs w:val="22"/>
        </w:rPr>
      </w:pPr>
    </w:p>
    <w:p w:rsidR="008B1530" w:rsidRDefault="008B1530" w:rsidP="0049257C">
      <w:pPr>
        <w:rPr>
          <w:rFonts w:ascii="Arial" w:hAnsi="Arial" w:cs="Arial"/>
          <w:sz w:val="22"/>
          <w:szCs w:val="22"/>
        </w:rPr>
      </w:pPr>
      <w:r>
        <w:rPr>
          <w:rFonts w:ascii="Arial" w:hAnsi="Arial" w:cs="Arial"/>
          <w:sz w:val="22"/>
          <w:szCs w:val="22"/>
        </w:rPr>
        <w:t xml:space="preserve">Recently, the university completed $36.1 million in campus-wide energy saving infrastructure upgrades, which resolved $20.1 million in deferred maintenance. The upgrades, which will be funded directly from energy savings and related costs, are expected to save more than $735,000 in annual energy costs. </w:t>
      </w:r>
    </w:p>
    <w:p w:rsidR="008B1530" w:rsidRDefault="008B1530" w:rsidP="0049257C">
      <w:pPr>
        <w:rPr>
          <w:rFonts w:ascii="Arial" w:hAnsi="Arial" w:cs="Arial"/>
          <w:sz w:val="20"/>
          <w:szCs w:val="20"/>
        </w:rPr>
      </w:pPr>
    </w:p>
    <w:p w:rsidR="008B1530" w:rsidRPr="001720D0" w:rsidRDefault="008B1530" w:rsidP="001720D0">
      <w:pPr>
        <w:rPr>
          <w:rFonts w:ascii="Arial" w:hAnsi="Arial" w:cs="Arial"/>
          <w:color w:val="000000"/>
          <w:sz w:val="22"/>
          <w:szCs w:val="22"/>
        </w:rPr>
      </w:pPr>
      <w:r w:rsidRPr="001720D0">
        <w:rPr>
          <w:rFonts w:ascii="Arial" w:hAnsi="Arial" w:cs="Arial"/>
          <w:sz w:val="22"/>
          <w:szCs w:val="22"/>
        </w:rPr>
        <w:t>The improvements are expected to generate a 3</w:t>
      </w:r>
      <w:r>
        <w:rPr>
          <w:rFonts w:ascii="Arial" w:hAnsi="Arial" w:cs="Arial"/>
          <w:sz w:val="22"/>
          <w:szCs w:val="22"/>
        </w:rPr>
        <w:t>1</w:t>
      </w:r>
      <w:r w:rsidRPr="001720D0">
        <w:rPr>
          <w:rFonts w:ascii="Arial" w:hAnsi="Arial" w:cs="Arial"/>
          <w:sz w:val="22"/>
          <w:szCs w:val="22"/>
        </w:rPr>
        <w:t xml:space="preserve"> percent reduction in </w:t>
      </w:r>
      <w:r>
        <w:rPr>
          <w:rFonts w:ascii="Arial" w:hAnsi="Arial" w:cs="Arial"/>
          <w:sz w:val="22"/>
          <w:szCs w:val="22"/>
        </w:rPr>
        <w:t>annual energy and maintenance</w:t>
      </w:r>
      <w:r w:rsidRPr="001720D0">
        <w:rPr>
          <w:rFonts w:ascii="Arial" w:hAnsi="Arial" w:cs="Arial"/>
          <w:sz w:val="22"/>
          <w:szCs w:val="22"/>
        </w:rPr>
        <w:t xml:space="preserve"> costs and reduce CO</w:t>
      </w:r>
      <w:r w:rsidRPr="0021057D">
        <w:rPr>
          <w:rFonts w:ascii="Arial" w:hAnsi="Arial" w:cs="Arial"/>
          <w:sz w:val="22"/>
          <w:szCs w:val="22"/>
          <w:vertAlign w:val="subscript"/>
        </w:rPr>
        <w:t xml:space="preserve">2 </w:t>
      </w:r>
      <w:r w:rsidRPr="001720D0">
        <w:rPr>
          <w:rFonts w:ascii="Arial" w:hAnsi="Arial" w:cs="Arial"/>
          <w:sz w:val="22"/>
          <w:szCs w:val="22"/>
        </w:rPr>
        <w:t xml:space="preserve">emissions by </w:t>
      </w:r>
      <w:r>
        <w:rPr>
          <w:rFonts w:ascii="Arial" w:hAnsi="Arial" w:cs="Arial"/>
          <w:sz w:val="22"/>
          <w:szCs w:val="22"/>
        </w:rPr>
        <w:t>7,541 metric tons</w:t>
      </w:r>
      <w:r w:rsidRPr="001720D0">
        <w:rPr>
          <w:rFonts w:ascii="Arial" w:hAnsi="Arial" w:cs="Arial"/>
          <w:sz w:val="22"/>
          <w:szCs w:val="22"/>
        </w:rPr>
        <w:t>. This is equivalent to removing</w:t>
      </w:r>
      <w:r w:rsidRPr="001720D0">
        <w:rPr>
          <w:rFonts w:ascii="Arial" w:hAnsi="Arial" w:cs="Arial"/>
          <w:color w:val="000000"/>
          <w:sz w:val="22"/>
          <w:szCs w:val="22"/>
        </w:rPr>
        <w:t xml:space="preserve"> 1</w:t>
      </w:r>
      <w:r>
        <w:rPr>
          <w:rFonts w:ascii="Arial" w:hAnsi="Arial" w:cs="Arial"/>
          <w:color w:val="000000"/>
          <w:sz w:val="22"/>
          <w:szCs w:val="22"/>
        </w:rPr>
        <w:t>,381</w:t>
      </w:r>
      <w:r w:rsidRPr="001720D0">
        <w:rPr>
          <w:rFonts w:ascii="Arial" w:hAnsi="Arial" w:cs="Arial"/>
          <w:color w:val="000000"/>
          <w:sz w:val="22"/>
          <w:szCs w:val="22"/>
        </w:rPr>
        <w:t xml:space="preserve"> passenger vehicles from the road.</w:t>
      </w:r>
    </w:p>
    <w:p w:rsidR="008B1530" w:rsidRDefault="008B1530" w:rsidP="0049257C">
      <w:pPr>
        <w:rPr>
          <w:rFonts w:ascii="Arial" w:hAnsi="Arial" w:cs="Arial"/>
          <w:sz w:val="22"/>
          <w:szCs w:val="22"/>
        </w:rPr>
      </w:pPr>
    </w:p>
    <w:p w:rsidR="008B1530" w:rsidRDefault="008B1530" w:rsidP="0049257C">
      <w:pPr>
        <w:rPr>
          <w:rFonts w:ascii="Arial" w:hAnsi="Arial" w:cs="Arial"/>
          <w:sz w:val="22"/>
          <w:szCs w:val="22"/>
        </w:rPr>
      </w:pPr>
      <w:r w:rsidRPr="002A6D7A">
        <w:rPr>
          <w:rFonts w:ascii="Arial" w:hAnsi="Arial" w:cs="Arial"/>
          <w:sz w:val="22"/>
          <w:szCs w:val="22"/>
        </w:rPr>
        <w:t xml:space="preserve">In recognition of the </w:t>
      </w:r>
      <w:r>
        <w:rPr>
          <w:rFonts w:ascii="Arial" w:hAnsi="Arial" w:cs="Arial"/>
          <w:sz w:val="22"/>
          <w:szCs w:val="22"/>
        </w:rPr>
        <w:t>university</w:t>
      </w:r>
      <w:r w:rsidRPr="002A6D7A">
        <w:rPr>
          <w:rFonts w:ascii="Arial" w:hAnsi="Arial" w:cs="Arial"/>
          <w:sz w:val="22"/>
          <w:szCs w:val="22"/>
        </w:rPr>
        <w:t>’s commitment to improved building performance, Trane, a leading global provider of indoor comfort systems and services and a b</w:t>
      </w:r>
      <w:r>
        <w:rPr>
          <w:rFonts w:ascii="Arial" w:hAnsi="Arial" w:cs="Arial"/>
          <w:sz w:val="22"/>
          <w:szCs w:val="22"/>
        </w:rPr>
        <w:t xml:space="preserve">rand </w:t>
      </w:r>
      <w:r w:rsidRPr="002A6D7A">
        <w:rPr>
          <w:rFonts w:ascii="Arial" w:hAnsi="Arial" w:cs="Arial"/>
          <w:sz w:val="22"/>
          <w:szCs w:val="22"/>
        </w:rPr>
        <w:t xml:space="preserve">of Ingersoll Rand, will recognize </w:t>
      </w:r>
      <w:r>
        <w:rPr>
          <w:rFonts w:ascii="Arial" w:hAnsi="Arial" w:cs="Arial"/>
          <w:sz w:val="22"/>
          <w:szCs w:val="22"/>
        </w:rPr>
        <w:t xml:space="preserve">UCM </w:t>
      </w:r>
      <w:r w:rsidRPr="002A6D7A">
        <w:rPr>
          <w:rFonts w:ascii="Arial" w:hAnsi="Arial" w:cs="Arial"/>
          <w:sz w:val="22"/>
          <w:szCs w:val="22"/>
        </w:rPr>
        <w:t>with the “Energy Efficiency Leader in Education Award.”</w:t>
      </w:r>
      <w:r>
        <w:rPr>
          <w:rFonts w:ascii="Arial" w:hAnsi="Arial" w:cs="Arial"/>
          <w:sz w:val="22"/>
          <w:szCs w:val="22"/>
        </w:rPr>
        <w:t xml:space="preserve"> </w:t>
      </w:r>
    </w:p>
    <w:p w:rsidR="008B1530" w:rsidRDefault="008B1530" w:rsidP="0049257C">
      <w:pPr>
        <w:rPr>
          <w:rFonts w:ascii="Arial" w:hAnsi="Arial" w:cs="Arial"/>
          <w:sz w:val="22"/>
          <w:szCs w:val="22"/>
        </w:rPr>
      </w:pPr>
    </w:p>
    <w:p w:rsidR="008B1530" w:rsidRPr="002A6D7A" w:rsidRDefault="008B1530" w:rsidP="0049257C">
      <w:pPr>
        <w:rPr>
          <w:rFonts w:ascii="Arial" w:hAnsi="Arial" w:cs="Arial"/>
          <w:sz w:val="22"/>
          <w:szCs w:val="22"/>
        </w:rPr>
      </w:pPr>
      <w:r>
        <w:rPr>
          <w:rFonts w:ascii="Arial" w:hAnsi="Arial" w:cs="Arial"/>
          <w:sz w:val="22"/>
          <w:szCs w:val="22"/>
        </w:rPr>
        <w:t>The award will be presented at a ceremony celebrating the completion of the improvements which were launched in the spring of 2009 and finished six months ahead of schedule.</w:t>
      </w:r>
    </w:p>
    <w:p w:rsidR="008B1530" w:rsidRPr="00335D60" w:rsidRDefault="008B1530" w:rsidP="0049257C">
      <w:pPr>
        <w:rPr>
          <w:rFonts w:ascii="Arial" w:hAnsi="Arial" w:cs="Arial"/>
          <w:sz w:val="22"/>
          <w:szCs w:val="22"/>
        </w:rPr>
      </w:pPr>
    </w:p>
    <w:p w:rsidR="008B1530" w:rsidRPr="00335D60" w:rsidRDefault="008B1530" w:rsidP="0049257C">
      <w:pPr>
        <w:rPr>
          <w:rFonts w:ascii="Arial" w:hAnsi="Arial" w:cs="Arial"/>
          <w:sz w:val="22"/>
          <w:szCs w:val="22"/>
        </w:rPr>
      </w:pPr>
      <w:r w:rsidRPr="00335D60">
        <w:rPr>
          <w:rFonts w:ascii="Arial" w:hAnsi="Arial" w:cs="Arial"/>
          <w:sz w:val="22"/>
          <w:szCs w:val="22"/>
        </w:rPr>
        <w:t>Details of the award presentation:</w:t>
      </w:r>
    </w:p>
    <w:p w:rsidR="008B1530" w:rsidRPr="002565DF" w:rsidRDefault="008B1530" w:rsidP="00361E1A">
      <w:pPr>
        <w:numPr>
          <w:ilvl w:val="0"/>
          <w:numId w:val="22"/>
        </w:numPr>
        <w:rPr>
          <w:rFonts w:ascii="Arial" w:hAnsi="Arial" w:cs="Arial"/>
          <w:sz w:val="22"/>
          <w:szCs w:val="22"/>
        </w:rPr>
      </w:pPr>
      <w:r>
        <w:rPr>
          <w:rFonts w:ascii="Arial" w:hAnsi="Arial" w:cs="Arial"/>
          <w:sz w:val="22"/>
          <w:szCs w:val="22"/>
        </w:rPr>
        <w:t>Matt Gates</w:t>
      </w:r>
      <w:r w:rsidRPr="00361E1A">
        <w:rPr>
          <w:rFonts w:ascii="Arial" w:hAnsi="Arial" w:cs="Arial"/>
          <w:sz w:val="22"/>
          <w:szCs w:val="22"/>
        </w:rPr>
        <w:t xml:space="preserve">, </w:t>
      </w:r>
      <w:r>
        <w:rPr>
          <w:rFonts w:ascii="Arial" w:hAnsi="Arial" w:cs="Arial"/>
          <w:sz w:val="22"/>
          <w:szCs w:val="22"/>
        </w:rPr>
        <w:t xml:space="preserve">LEED AP, vice president of contracting solutions at </w:t>
      </w:r>
      <w:r w:rsidRPr="00361E1A">
        <w:rPr>
          <w:rFonts w:ascii="Arial" w:hAnsi="Arial" w:cs="Arial"/>
          <w:sz w:val="22"/>
          <w:szCs w:val="22"/>
        </w:rPr>
        <w:t xml:space="preserve">Trane, will present the award to </w:t>
      </w:r>
      <w:r w:rsidRPr="002565DF">
        <w:rPr>
          <w:rFonts w:ascii="Arial" w:hAnsi="Arial" w:cs="Arial"/>
          <w:sz w:val="22"/>
          <w:szCs w:val="22"/>
        </w:rPr>
        <w:t>Dr. Betty Roberts, vice president</w:t>
      </w:r>
      <w:r>
        <w:rPr>
          <w:rFonts w:ascii="Arial" w:hAnsi="Arial" w:cs="Arial"/>
          <w:sz w:val="22"/>
          <w:szCs w:val="22"/>
        </w:rPr>
        <w:t xml:space="preserve"> </w:t>
      </w:r>
      <w:r w:rsidRPr="002565DF">
        <w:rPr>
          <w:rFonts w:ascii="Arial" w:hAnsi="Arial" w:cs="Arial"/>
          <w:sz w:val="22"/>
          <w:szCs w:val="22"/>
        </w:rPr>
        <w:t>for administration and finance</w:t>
      </w:r>
      <w:r>
        <w:rPr>
          <w:rFonts w:ascii="Arial" w:hAnsi="Arial" w:cs="Arial"/>
          <w:sz w:val="22"/>
          <w:szCs w:val="22"/>
        </w:rPr>
        <w:t xml:space="preserve"> at</w:t>
      </w:r>
      <w:r w:rsidRPr="002565DF">
        <w:rPr>
          <w:rFonts w:ascii="Arial" w:hAnsi="Arial" w:cs="Arial"/>
          <w:sz w:val="22"/>
          <w:szCs w:val="22"/>
        </w:rPr>
        <w:t xml:space="preserve"> UCM</w:t>
      </w:r>
    </w:p>
    <w:p w:rsidR="008B1530" w:rsidRDefault="008B1530" w:rsidP="0049257C">
      <w:pPr>
        <w:numPr>
          <w:ilvl w:val="0"/>
          <w:numId w:val="22"/>
        </w:numPr>
        <w:rPr>
          <w:rFonts w:ascii="Arial" w:hAnsi="Arial" w:cs="Arial"/>
          <w:sz w:val="22"/>
          <w:szCs w:val="22"/>
        </w:rPr>
      </w:pPr>
      <w:r w:rsidRPr="00335D60">
        <w:rPr>
          <w:rFonts w:ascii="Arial" w:hAnsi="Arial" w:cs="Arial"/>
          <w:sz w:val="22"/>
          <w:szCs w:val="22"/>
        </w:rPr>
        <w:t xml:space="preserve">The awards presentation will be at </w:t>
      </w:r>
      <w:r>
        <w:rPr>
          <w:rFonts w:ascii="Arial" w:hAnsi="Arial" w:cs="Arial"/>
          <w:sz w:val="22"/>
          <w:szCs w:val="22"/>
        </w:rPr>
        <w:t>11</w:t>
      </w:r>
      <w:r w:rsidDel="00AC3475">
        <w:rPr>
          <w:rFonts w:ascii="Arial" w:hAnsi="Arial" w:cs="Arial"/>
          <w:sz w:val="22"/>
          <w:szCs w:val="22"/>
        </w:rPr>
        <w:t xml:space="preserve"> </w:t>
      </w:r>
      <w:r>
        <w:rPr>
          <w:rFonts w:ascii="Arial" w:hAnsi="Arial" w:cs="Arial"/>
          <w:sz w:val="22"/>
          <w:szCs w:val="22"/>
        </w:rPr>
        <w:t xml:space="preserve"> a.m. </w:t>
      </w:r>
      <w:r w:rsidRPr="00335D60">
        <w:rPr>
          <w:rFonts w:ascii="Arial" w:hAnsi="Arial" w:cs="Arial"/>
          <w:sz w:val="22"/>
          <w:szCs w:val="22"/>
        </w:rPr>
        <w:t xml:space="preserve">on </w:t>
      </w:r>
      <w:r>
        <w:rPr>
          <w:rFonts w:ascii="Arial" w:hAnsi="Arial" w:cs="Arial"/>
          <w:sz w:val="22"/>
          <w:szCs w:val="22"/>
        </w:rPr>
        <w:t>Feb. 4 at Elliott Union, Room 237, University of Central Missouri</w:t>
      </w:r>
    </w:p>
    <w:p w:rsidR="008B1530" w:rsidRDefault="008B1530" w:rsidP="0049257C">
      <w:pPr>
        <w:rPr>
          <w:rFonts w:ascii="Arial" w:hAnsi="Arial" w:cs="Arial"/>
          <w:sz w:val="22"/>
          <w:szCs w:val="22"/>
        </w:rPr>
      </w:pPr>
    </w:p>
    <w:p w:rsidR="008B1530" w:rsidRDefault="008B1530" w:rsidP="00361E1A">
      <w:pPr>
        <w:rPr>
          <w:rFonts w:ascii="Arial" w:hAnsi="Arial" w:cs="Arial"/>
          <w:sz w:val="22"/>
          <w:szCs w:val="22"/>
        </w:rPr>
      </w:pPr>
      <w:r w:rsidRPr="00361E1A">
        <w:rPr>
          <w:rFonts w:ascii="Arial" w:hAnsi="Arial" w:cs="Arial"/>
          <w:sz w:val="22"/>
          <w:szCs w:val="22"/>
        </w:rPr>
        <w:t xml:space="preserve">“We’re excited that we can now provide an optimized learning and teaching environment that reflects our commitment to sustainability,” said </w:t>
      </w:r>
      <w:r w:rsidRPr="0021057D">
        <w:rPr>
          <w:rFonts w:ascii="Arial" w:hAnsi="Arial" w:cs="Arial"/>
          <w:sz w:val="22"/>
          <w:szCs w:val="22"/>
        </w:rPr>
        <w:t>Charles M. Ambrose,</w:t>
      </w:r>
      <w:r w:rsidRPr="00361E1A">
        <w:rPr>
          <w:rFonts w:ascii="Arial" w:hAnsi="Arial" w:cs="Arial"/>
          <w:sz w:val="22"/>
          <w:szCs w:val="22"/>
        </w:rPr>
        <w:t xml:space="preserve"> president of UCM. </w:t>
      </w:r>
      <w:r>
        <w:rPr>
          <w:rFonts w:ascii="Arial" w:hAnsi="Arial" w:cs="Arial"/>
          <w:sz w:val="22"/>
          <w:szCs w:val="22"/>
        </w:rPr>
        <w:t xml:space="preserve">“We’re demonstrating the importance of environmental responsibility to our students – one of the key life lessons we want to teach them.” </w:t>
      </w:r>
    </w:p>
    <w:p w:rsidR="008B1530" w:rsidRDefault="008B1530" w:rsidP="00361E1A">
      <w:pPr>
        <w:rPr>
          <w:rFonts w:ascii="Arial" w:hAnsi="Arial" w:cs="Arial"/>
          <w:sz w:val="22"/>
          <w:szCs w:val="22"/>
        </w:rPr>
      </w:pPr>
    </w:p>
    <w:p w:rsidR="008B1530" w:rsidRPr="00361E1A" w:rsidRDefault="008B1530" w:rsidP="001720D0">
      <w:pPr>
        <w:rPr>
          <w:rFonts w:ascii="Arial" w:hAnsi="Arial" w:cs="Arial"/>
          <w:sz w:val="22"/>
          <w:szCs w:val="22"/>
        </w:rPr>
      </w:pPr>
      <w:r>
        <w:rPr>
          <w:rFonts w:ascii="Arial" w:hAnsi="Arial" w:cs="Arial"/>
          <w:sz w:val="22"/>
          <w:szCs w:val="22"/>
        </w:rPr>
        <w:t xml:space="preserve">As a charter signatory to the American College and University Presidents’ Climate Commitment (ACUPCC), the school was especially committed to increasing long-term sustainability. </w:t>
      </w:r>
    </w:p>
    <w:p w:rsidR="008B1530" w:rsidRDefault="008B1530" w:rsidP="00361E1A">
      <w:pPr>
        <w:rPr>
          <w:rFonts w:ascii="Arial" w:hAnsi="Arial" w:cs="Arial"/>
          <w:sz w:val="22"/>
          <w:szCs w:val="22"/>
        </w:rPr>
      </w:pPr>
    </w:p>
    <w:p w:rsidR="008B1530" w:rsidRPr="002E79FA" w:rsidRDefault="008B1530" w:rsidP="002E79FA">
      <w:pPr>
        <w:rPr>
          <w:rFonts w:ascii="Arial" w:hAnsi="Arial" w:cs="Arial"/>
          <w:sz w:val="22"/>
          <w:szCs w:val="22"/>
        </w:rPr>
      </w:pPr>
      <w:r>
        <w:rPr>
          <w:rFonts w:ascii="Arial" w:hAnsi="Arial" w:cs="Arial"/>
          <w:sz w:val="22"/>
          <w:szCs w:val="22"/>
        </w:rPr>
        <w:t>T</w:t>
      </w:r>
      <w:r w:rsidRPr="002E79FA">
        <w:rPr>
          <w:rFonts w:ascii="Arial" w:hAnsi="Arial" w:cs="Arial"/>
          <w:sz w:val="22"/>
          <w:szCs w:val="22"/>
        </w:rPr>
        <w:t xml:space="preserve">he sustainability initiative was led by </w:t>
      </w:r>
      <w:r>
        <w:rPr>
          <w:rFonts w:ascii="Arial" w:hAnsi="Arial" w:cs="Arial"/>
          <w:sz w:val="22"/>
          <w:szCs w:val="22"/>
        </w:rPr>
        <w:t xml:space="preserve">Dr. </w:t>
      </w:r>
      <w:r w:rsidRPr="002E79FA">
        <w:rPr>
          <w:rFonts w:ascii="Arial" w:hAnsi="Arial" w:cs="Arial"/>
          <w:sz w:val="22"/>
          <w:szCs w:val="22"/>
        </w:rPr>
        <w:t>Roberts</w:t>
      </w:r>
      <w:r>
        <w:rPr>
          <w:rFonts w:ascii="Arial" w:hAnsi="Arial" w:cs="Arial"/>
          <w:sz w:val="22"/>
          <w:szCs w:val="22"/>
        </w:rPr>
        <w:t xml:space="preserve"> </w:t>
      </w:r>
      <w:r w:rsidRPr="002E79FA">
        <w:rPr>
          <w:rFonts w:ascii="Arial" w:hAnsi="Arial" w:cs="Arial"/>
          <w:sz w:val="22"/>
          <w:szCs w:val="22"/>
        </w:rPr>
        <w:t>and her staff. The</w:t>
      </w:r>
      <w:r>
        <w:rPr>
          <w:rFonts w:ascii="Arial" w:hAnsi="Arial" w:cs="Arial"/>
          <w:sz w:val="22"/>
          <w:szCs w:val="22"/>
        </w:rPr>
        <w:t>y</w:t>
      </w:r>
      <w:r w:rsidRPr="002E79FA">
        <w:rPr>
          <w:rFonts w:ascii="Arial" w:hAnsi="Arial" w:cs="Arial"/>
          <w:sz w:val="22"/>
          <w:szCs w:val="22"/>
        </w:rPr>
        <w:t xml:space="preserve"> led a concentrated team effort which developed a comprehensive approach toward more efficient energy usage and a much improved learning and work environment.</w:t>
      </w:r>
    </w:p>
    <w:p w:rsidR="008B1530" w:rsidRDefault="008B1530" w:rsidP="00361E1A">
      <w:pPr>
        <w:rPr>
          <w:rFonts w:ascii="Arial" w:hAnsi="Arial" w:cs="Arial"/>
          <w:sz w:val="22"/>
          <w:szCs w:val="22"/>
        </w:rPr>
      </w:pPr>
    </w:p>
    <w:p w:rsidR="008B1530" w:rsidRDefault="008B1530" w:rsidP="00361E1A">
      <w:pPr>
        <w:rPr>
          <w:rFonts w:ascii="Arial" w:hAnsi="Arial" w:cs="Arial"/>
          <w:sz w:val="22"/>
          <w:szCs w:val="22"/>
        </w:rPr>
      </w:pPr>
      <w:r>
        <w:rPr>
          <w:rFonts w:ascii="Arial" w:hAnsi="Arial" w:cs="Arial"/>
          <w:sz w:val="22"/>
          <w:szCs w:val="22"/>
        </w:rPr>
        <w:t>To avoid future deferred maintenance challenges, the improvements included installation of state-of-the-art infrastructure systems, staff training on how to operate the less time-intensive systems and a 15-year maintenance agreement.</w:t>
      </w:r>
    </w:p>
    <w:p w:rsidR="008B1530" w:rsidRDefault="008B1530" w:rsidP="00361E1A">
      <w:pPr>
        <w:rPr>
          <w:rFonts w:ascii="Arial" w:hAnsi="Arial" w:cs="Arial"/>
          <w:sz w:val="22"/>
          <w:szCs w:val="22"/>
        </w:rPr>
      </w:pPr>
    </w:p>
    <w:p w:rsidR="008B1530" w:rsidRDefault="008B1530" w:rsidP="002565DF">
      <w:pPr>
        <w:pStyle w:val="Default"/>
        <w:jc w:val="center"/>
        <w:rPr>
          <w:rFonts w:ascii="Arial" w:hAnsi="Arial" w:cs="Arial"/>
          <w:sz w:val="22"/>
          <w:szCs w:val="22"/>
        </w:rPr>
      </w:pPr>
      <w:r>
        <w:rPr>
          <w:rFonts w:ascii="Arial" w:hAnsi="Arial" w:cs="Arial"/>
          <w:sz w:val="22"/>
          <w:szCs w:val="22"/>
        </w:rPr>
        <w:t>- more –</w:t>
      </w:r>
    </w:p>
    <w:p w:rsidR="008B1530" w:rsidRDefault="008B1530" w:rsidP="002565DF">
      <w:pPr>
        <w:pStyle w:val="Default"/>
        <w:jc w:val="center"/>
        <w:rPr>
          <w:rFonts w:ascii="Arial" w:hAnsi="Arial" w:cs="Arial"/>
          <w:sz w:val="22"/>
          <w:szCs w:val="22"/>
        </w:rPr>
      </w:pPr>
    </w:p>
    <w:p w:rsidR="008B1530" w:rsidRDefault="008B1530" w:rsidP="002565DF">
      <w:pPr>
        <w:pStyle w:val="Default"/>
        <w:jc w:val="center"/>
        <w:rPr>
          <w:rFonts w:ascii="Arial" w:hAnsi="Arial" w:cs="Arial"/>
          <w:sz w:val="22"/>
          <w:szCs w:val="22"/>
        </w:rPr>
      </w:pPr>
    </w:p>
    <w:p w:rsidR="008B1530" w:rsidRDefault="008B1530" w:rsidP="002565DF">
      <w:pPr>
        <w:pStyle w:val="Default"/>
        <w:jc w:val="center"/>
        <w:rPr>
          <w:rFonts w:ascii="Arial" w:hAnsi="Arial" w:cs="Arial"/>
          <w:sz w:val="22"/>
          <w:szCs w:val="22"/>
        </w:rPr>
      </w:pPr>
    </w:p>
    <w:p w:rsidR="008B1530" w:rsidRDefault="008B1530" w:rsidP="00361E1A">
      <w:pPr>
        <w:rPr>
          <w:rFonts w:ascii="Arial" w:hAnsi="Arial" w:cs="Arial"/>
          <w:sz w:val="22"/>
          <w:szCs w:val="22"/>
        </w:rPr>
      </w:pPr>
    </w:p>
    <w:p w:rsidR="008B1530" w:rsidRPr="0021057D" w:rsidRDefault="008B1530" w:rsidP="002565DF">
      <w:pPr>
        <w:rPr>
          <w:rFonts w:ascii="Arial" w:hAnsi="Arial" w:cs="Arial"/>
          <w:b/>
          <w:sz w:val="22"/>
          <w:szCs w:val="22"/>
        </w:rPr>
      </w:pPr>
      <w:r w:rsidRPr="0021057D">
        <w:rPr>
          <w:rFonts w:ascii="Arial" w:hAnsi="Arial" w:cs="Arial"/>
          <w:b/>
          <w:sz w:val="22"/>
          <w:szCs w:val="22"/>
        </w:rPr>
        <w:t>University of Central Missouri Completes Energy Saving Improvements</w:t>
      </w:r>
      <w:r>
        <w:rPr>
          <w:rFonts w:ascii="Arial" w:hAnsi="Arial" w:cs="Arial"/>
          <w:b/>
          <w:sz w:val="22"/>
          <w:szCs w:val="22"/>
        </w:rPr>
        <w:t xml:space="preserve"> </w:t>
      </w:r>
      <w:r w:rsidRPr="0021057D">
        <w:rPr>
          <w:rFonts w:ascii="Arial" w:hAnsi="Arial" w:cs="Arial"/>
          <w:b/>
          <w:sz w:val="22"/>
          <w:szCs w:val="22"/>
        </w:rPr>
        <w:t>-</w:t>
      </w:r>
      <w:r>
        <w:rPr>
          <w:rFonts w:ascii="Arial" w:hAnsi="Arial" w:cs="Arial"/>
          <w:b/>
          <w:sz w:val="22"/>
          <w:szCs w:val="22"/>
        </w:rPr>
        <w:t xml:space="preserve"> </w:t>
      </w:r>
      <w:r w:rsidRPr="0021057D">
        <w:rPr>
          <w:rFonts w:ascii="Arial" w:hAnsi="Arial" w:cs="Arial"/>
          <w:b/>
          <w:sz w:val="22"/>
          <w:szCs w:val="22"/>
        </w:rPr>
        <w:t>2</w:t>
      </w:r>
    </w:p>
    <w:p w:rsidR="008B1530" w:rsidRDefault="008B1530" w:rsidP="002E79FA">
      <w:pPr>
        <w:pStyle w:val="Default"/>
        <w:rPr>
          <w:rFonts w:ascii="Arial" w:hAnsi="Arial" w:cs="Arial"/>
          <w:sz w:val="22"/>
          <w:szCs w:val="22"/>
        </w:rPr>
      </w:pPr>
    </w:p>
    <w:p w:rsidR="008B1530" w:rsidRDefault="008B1530" w:rsidP="002E79FA">
      <w:pPr>
        <w:pStyle w:val="Default"/>
        <w:rPr>
          <w:rFonts w:ascii="Arial" w:hAnsi="Arial" w:cs="Arial"/>
          <w:sz w:val="22"/>
          <w:szCs w:val="22"/>
        </w:rPr>
      </w:pPr>
      <w:r w:rsidRPr="001720D0">
        <w:rPr>
          <w:rFonts w:ascii="Arial" w:hAnsi="Arial" w:cs="Arial"/>
          <w:sz w:val="22"/>
          <w:szCs w:val="22"/>
        </w:rPr>
        <w:t xml:space="preserve">University leaders used a performance contract to pay for the improvements directly from energy saving and </w:t>
      </w:r>
      <w:r>
        <w:rPr>
          <w:rFonts w:ascii="Arial" w:hAnsi="Arial" w:cs="Arial"/>
          <w:sz w:val="22"/>
          <w:szCs w:val="22"/>
        </w:rPr>
        <w:t>other future avoided</w:t>
      </w:r>
      <w:r w:rsidRPr="001720D0">
        <w:rPr>
          <w:rFonts w:ascii="Arial" w:hAnsi="Arial" w:cs="Arial"/>
          <w:sz w:val="22"/>
          <w:szCs w:val="22"/>
        </w:rPr>
        <w:t xml:space="preserve"> costs. Performance contracting is part of a facilities improvement impetus initially advocated by the </w:t>
      </w:r>
      <w:smartTag w:uri="urn:schemas-microsoft-com:office:smarttags" w:element="PlaceName">
        <w:r w:rsidRPr="001720D0">
          <w:rPr>
            <w:rFonts w:ascii="Arial" w:hAnsi="Arial" w:cs="Arial"/>
            <w:sz w:val="22"/>
            <w:szCs w:val="22"/>
          </w:rPr>
          <w:t>Missouri</w:t>
        </w:r>
      </w:smartTag>
      <w:r w:rsidRPr="001720D0">
        <w:rPr>
          <w:rFonts w:ascii="Arial" w:hAnsi="Arial" w:cs="Arial"/>
          <w:sz w:val="22"/>
          <w:szCs w:val="22"/>
        </w:rPr>
        <w:t xml:space="preserve"> state legislature in 1997.</w:t>
      </w:r>
    </w:p>
    <w:p w:rsidR="008B1530" w:rsidRDefault="008B1530" w:rsidP="002E79FA">
      <w:pPr>
        <w:autoSpaceDE w:val="0"/>
        <w:autoSpaceDN w:val="0"/>
        <w:adjustRightInd w:val="0"/>
        <w:rPr>
          <w:rFonts w:ascii="Arial" w:hAnsi="Arial" w:cs="Arial"/>
          <w:iCs/>
          <w:sz w:val="22"/>
          <w:szCs w:val="22"/>
        </w:rPr>
      </w:pPr>
    </w:p>
    <w:p w:rsidR="008B1530" w:rsidRDefault="008B1530" w:rsidP="002E79FA">
      <w:pPr>
        <w:autoSpaceDE w:val="0"/>
        <w:autoSpaceDN w:val="0"/>
        <w:adjustRightInd w:val="0"/>
        <w:rPr>
          <w:rFonts w:ascii="Arial" w:hAnsi="Arial" w:cs="Arial"/>
          <w:sz w:val="22"/>
          <w:szCs w:val="22"/>
        </w:rPr>
      </w:pPr>
      <w:r>
        <w:rPr>
          <w:rFonts w:ascii="Arial" w:hAnsi="Arial" w:cs="Arial"/>
          <w:iCs/>
          <w:sz w:val="22"/>
          <w:szCs w:val="22"/>
        </w:rPr>
        <w:t xml:space="preserve">A performance contract </w:t>
      </w:r>
      <w:r>
        <w:rPr>
          <w:rFonts w:ascii="Arial" w:hAnsi="Arial" w:cs="Arial"/>
          <w:sz w:val="22"/>
          <w:szCs w:val="22"/>
        </w:rPr>
        <w:t>allows educational institutions to use future energy and operational savings to finance infrastructure improvement projects. It is an option for funding energy-saving improvements in buildings that provides measurable business results. By managing and optimizing energy use, educational institutions can leverage operational savings to support strategic educational objectives.</w:t>
      </w:r>
    </w:p>
    <w:p w:rsidR="008B1530" w:rsidRDefault="008B1530" w:rsidP="00361E1A">
      <w:pPr>
        <w:rPr>
          <w:rFonts w:ascii="Arial" w:hAnsi="Arial" w:cs="Arial"/>
          <w:sz w:val="22"/>
          <w:szCs w:val="22"/>
        </w:rPr>
      </w:pPr>
    </w:p>
    <w:p w:rsidR="008B1530" w:rsidRDefault="008B1530" w:rsidP="00053D92">
      <w:pPr>
        <w:rPr>
          <w:rFonts w:ascii="Arial" w:hAnsi="Arial" w:cs="Arial"/>
          <w:b/>
          <w:sz w:val="22"/>
          <w:szCs w:val="22"/>
        </w:rPr>
      </w:pPr>
      <w:r w:rsidRPr="0071280B">
        <w:rPr>
          <w:rFonts w:ascii="Arial" w:hAnsi="Arial" w:cs="Arial"/>
          <w:b/>
          <w:sz w:val="22"/>
          <w:szCs w:val="22"/>
        </w:rPr>
        <w:t>Customized Solutions for UCM Campus</w:t>
      </w:r>
    </w:p>
    <w:p w:rsidR="008B1530" w:rsidRDefault="008B1530" w:rsidP="006277FB">
      <w:pPr>
        <w:rPr>
          <w:rFonts w:ascii="Arial" w:hAnsi="Arial" w:cs="Arial"/>
          <w:sz w:val="22"/>
          <w:szCs w:val="22"/>
        </w:rPr>
      </w:pPr>
      <w:r>
        <w:rPr>
          <w:rFonts w:ascii="Arial" w:hAnsi="Arial" w:cs="Arial"/>
          <w:sz w:val="22"/>
          <w:szCs w:val="22"/>
        </w:rPr>
        <w:t xml:space="preserve">To identify solutions that would meet the university’s needs, UCM leaders </w:t>
      </w:r>
      <w:r w:rsidRPr="00D23E51">
        <w:rPr>
          <w:rFonts w:ascii="Arial" w:hAnsi="Arial" w:cs="Arial"/>
          <w:sz w:val="22"/>
          <w:szCs w:val="22"/>
        </w:rPr>
        <w:t xml:space="preserve">used energy modeling software approved by the U.S. Department of Energy to evaluate the benefits of potential improvements. </w:t>
      </w:r>
      <w:r>
        <w:rPr>
          <w:rFonts w:ascii="Arial" w:hAnsi="Arial" w:cs="Arial"/>
          <w:sz w:val="22"/>
          <w:szCs w:val="22"/>
        </w:rPr>
        <w:t>This allowed them to recreate campus buildings in a computer-simulated environment and select the best solutions to meet the university’s needs.</w:t>
      </w:r>
    </w:p>
    <w:p w:rsidR="008B1530" w:rsidRDefault="008B1530" w:rsidP="006277FB">
      <w:pPr>
        <w:rPr>
          <w:rFonts w:ascii="Arial" w:hAnsi="Arial" w:cs="Arial"/>
          <w:sz w:val="22"/>
          <w:szCs w:val="22"/>
        </w:rPr>
      </w:pPr>
    </w:p>
    <w:p w:rsidR="008B1530" w:rsidRPr="00A11171" w:rsidRDefault="008B1530" w:rsidP="006277FB">
      <w:pPr>
        <w:rPr>
          <w:rFonts w:ascii="Arial" w:hAnsi="Arial" w:cs="Arial"/>
          <w:sz w:val="22"/>
          <w:szCs w:val="22"/>
        </w:rPr>
      </w:pPr>
      <w:r>
        <w:rPr>
          <w:rFonts w:ascii="Arial" w:hAnsi="Arial" w:cs="Arial"/>
          <w:sz w:val="22"/>
          <w:szCs w:val="22"/>
        </w:rPr>
        <w:t xml:space="preserve">This </w:t>
      </w:r>
      <w:r w:rsidRPr="00A35FEF">
        <w:rPr>
          <w:rFonts w:ascii="Arial" w:hAnsi="Arial" w:cs="Arial"/>
          <w:sz w:val="22"/>
          <w:szCs w:val="22"/>
        </w:rPr>
        <w:t xml:space="preserve">process </w:t>
      </w:r>
      <w:r>
        <w:rPr>
          <w:rFonts w:ascii="Arial" w:hAnsi="Arial" w:cs="Arial"/>
          <w:sz w:val="22"/>
          <w:szCs w:val="22"/>
        </w:rPr>
        <w:t>identifi</w:t>
      </w:r>
      <w:r w:rsidRPr="00A35FEF">
        <w:rPr>
          <w:rFonts w:ascii="Arial" w:hAnsi="Arial" w:cs="Arial"/>
          <w:sz w:val="22"/>
          <w:szCs w:val="22"/>
        </w:rPr>
        <w:t>ed 265 energy conservation</w:t>
      </w:r>
      <w:r>
        <w:rPr>
          <w:rFonts w:ascii="Arial" w:hAnsi="Arial" w:cs="Arial"/>
          <w:sz w:val="22"/>
          <w:szCs w:val="22"/>
        </w:rPr>
        <w:t xml:space="preserve"> measure</w:t>
      </w:r>
      <w:r w:rsidRPr="00A35FEF">
        <w:rPr>
          <w:rFonts w:ascii="Arial" w:hAnsi="Arial" w:cs="Arial"/>
          <w:sz w:val="22"/>
          <w:szCs w:val="22"/>
        </w:rPr>
        <w:t>s covering 26 buildings</w:t>
      </w:r>
      <w:r>
        <w:rPr>
          <w:rFonts w:ascii="Arial" w:hAnsi="Arial" w:cs="Arial"/>
          <w:sz w:val="22"/>
          <w:szCs w:val="22"/>
        </w:rPr>
        <w:t xml:space="preserve"> which were then implemented</w:t>
      </w:r>
      <w:r w:rsidRPr="00A35FEF">
        <w:rPr>
          <w:rFonts w:ascii="Arial" w:hAnsi="Arial" w:cs="Arial"/>
          <w:sz w:val="22"/>
          <w:szCs w:val="22"/>
        </w:rPr>
        <w:t xml:space="preserve">. </w:t>
      </w:r>
    </w:p>
    <w:p w:rsidR="008B1530" w:rsidRDefault="008B1530" w:rsidP="006277FB">
      <w:pPr>
        <w:rPr>
          <w:rFonts w:ascii="Arial" w:hAnsi="Arial" w:cs="Arial"/>
          <w:sz w:val="22"/>
          <w:szCs w:val="22"/>
        </w:rPr>
      </w:pPr>
    </w:p>
    <w:p w:rsidR="008B1530" w:rsidRDefault="008B1530" w:rsidP="006277FB">
      <w:pPr>
        <w:rPr>
          <w:rFonts w:ascii="Arial" w:hAnsi="Arial" w:cs="Arial"/>
          <w:sz w:val="22"/>
          <w:szCs w:val="22"/>
        </w:rPr>
      </w:pPr>
      <w:r>
        <w:rPr>
          <w:rFonts w:ascii="Arial" w:hAnsi="Arial" w:cs="Arial"/>
          <w:sz w:val="22"/>
          <w:szCs w:val="22"/>
        </w:rPr>
        <w:t>Key upgrades completed at UCM include:</w:t>
      </w:r>
    </w:p>
    <w:p w:rsidR="008B1530" w:rsidRPr="00B63BF1" w:rsidRDefault="008B1530" w:rsidP="00187607">
      <w:pPr>
        <w:pStyle w:val="ListParagraph"/>
        <w:numPr>
          <w:ilvl w:val="0"/>
          <w:numId w:val="24"/>
        </w:numPr>
        <w:rPr>
          <w:rFonts w:ascii="Arial" w:hAnsi="Arial" w:cs="Arial"/>
          <w:sz w:val="22"/>
          <w:szCs w:val="22"/>
        </w:rPr>
      </w:pPr>
      <w:r w:rsidRPr="00B63BF1">
        <w:rPr>
          <w:rFonts w:ascii="Arial" w:hAnsi="Arial" w:cs="Arial"/>
          <w:sz w:val="22"/>
          <w:szCs w:val="22"/>
        </w:rPr>
        <w:t xml:space="preserve">Replacement of </w:t>
      </w:r>
      <w:r>
        <w:rPr>
          <w:rFonts w:ascii="Arial" w:hAnsi="Arial" w:cs="Arial"/>
          <w:sz w:val="22"/>
          <w:szCs w:val="22"/>
        </w:rPr>
        <w:t xml:space="preserve">the </w:t>
      </w:r>
      <w:r w:rsidRPr="00B63BF1">
        <w:rPr>
          <w:rFonts w:ascii="Arial" w:hAnsi="Arial" w:cs="Arial"/>
          <w:sz w:val="22"/>
          <w:szCs w:val="22"/>
        </w:rPr>
        <w:t>outdated power plant and boiler system with a green, sustainable geothermal heat pump system</w:t>
      </w:r>
    </w:p>
    <w:p w:rsidR="008B1530" w:rsidRPr="00B63BF1" w:rsidRDefault="008B1530" w:rsidP="00B63BF1">
      <w:pPr>
        <w:pStyle w:val="ListParagraph"/>
        <w:numPr>
          <w:ilvl w:val="0"/>
          <w:numId w:val="24"/>
        </w:numPr>
        <w:rPr>
          <w:rFonts w:ascii="Arial" w:hAnsi="Arial" w:cs="Arial"/>
          <w:sz w:val="22"/>
          <w:szCs w:val="22"/>
        </w:rPr>
      </w:pPr>
      <w:r w:rsidRPr="00B63BF1">
        <w:rPr>
          <w:rFonts w:ascii="Arial" w:hAnsi="Arial" w:cs="Arial"/>
          <w:sz w:val="22"/>
          <w:szCs w:val="22"/>
        </w:rPr>
        <w:t>Addition of 150 geothermal wells for high efficiency heating and cooling of three main buildings on the UCM campus</w:t>
      </w:r>
    </w:p>
    <w:p w:rsidR="008B1530" w:rsidRPr="00B63BF1" w:rsidRDefault="008B1530" w:rsidP="00B63BF1">
      <w:pPr>
        <w:pStyle w:val="ListParagraph"/>
        <w:numPr>
          <w:ilvl w:val="0"/>
          <w:numId w:val="24"/>
        </w:numPr>
        <w:rPr>
          <w:rFonts w:ascii="Arial" w:hAnsi="Arial" w:cs="Arial"/>
          <w:sz w:val="22"/>
          <w:szCs w:val="22"/>
        </w:rPr>
      </w:pPr>
      <w:r w:rsidRPr="00B63BF1">
        <w:rPr>
          <w:rFonts w:ascii="Arial" w:hAnsi="Arial" w:cs="Arial"/>
          <w:sz w:val="22"/>
          <w:szCs w:val="22"/>
        </w:rPr>
        <w:t>New windows and roofs on some buildings</w:t>
      </w:r>
    </w:p>
    <w:p w:rsidR="008B1530" w:rsidRPr="00B63BF1" w:rsidRDefault="008B1530" w:rsidP="00B63BF1">
      <w:pPr>
        <w:pStyle w:val="ListParagraph"/>
        <w:numPr>
          <w:ilvl w:val="0"/>
          <w:numId w:val="24"/>
        </w:numPr>
        <w:rPr>
          <w:rFonts w:ascii="Arial" w:hAnsi="Arial" w:cs="Arial"/>
          <w:sz w:val="22"/>
          <w:szCs w:val="22"/>
        </w:rPr>
      </w:pPr>
      <w:r w:rsidRPr="00B63BF1">
        <w:rPr>
          <w:rFonts w:ascii="Arial" w:hAnsi="Arial" w:cs="Arial"/>
          <w:sz w:val="22"/>
          <w:szCs w:val="22"/>
        </w:rPr>
        <w:t>Improved air handling systems for optimized indoor air quality</w:t>
      </w:r>
    </w:p>
    <w:p w:rsidR="008B1530" w:rsidRPr="00B63BF1" w:rsidRDefault="008B1530" w:rsidP="00B63BF1">
      <w:pPr>
        <w:pStyle w:val="ListParagraph"/>
        <w:numPr>
          <w:ilvl w:val="0"/>
          <w:numId w:val="24"/>
        </w:numPr>
        <w:rPr>
          <w:rFonts w:ascii="Arial" w:hAnsi="Arial" w:cs="Arial"/>
          <w:sz w:val="22"/>
          <w:szCs w:val="22"/>
        </w:rPr>
      </w:pPr>
      <w:r w:rsidRPr="00B63BF1">
        <w:rPr>
          <w:rFonts w:ascii="Arial" w:hAnsi="Arial" w:cs="Arial"/>
          <w:sz w:val="22"/>
          <w:szCs w:val="22"/>
        </w:rPr>
        <w:t>Acoustical improvements for classrooms and offices</w:t>
      </w:r>
    </w:p>
    <w:p w:rsidR="008B1530" w:rsidRPr="00B63BF1" w:rsidRDefault="008B1530" w:rsidP="00B63BF1">
      <w:pPr>
        <w:pStyle w:val="ListParagraph"/>
        <w:numPr>
          <w:ilvl w:val="0"/>
          <w:numId w:val="24"/>
        </w:numPr>
        <w:rPr>
          <w:rFonts w:ascii="Arial" w:hAnsi="Arial" w:cs="Arial"/>
          <w:sz w:val="22"/>
          <w:szCs w:val="22"/>
        </w:rPr>
      </w:pPr>
      <w:r w:rsidRPr="00B63BF1">
        <w:rPr>
          <w:rFonts w:ascii="Arial" w:hAnsi="Arial" w:cs="Arial"/>
          <w:sz w:val="22"/>
          <w:szCs w:val="22"/>
        </w:rPr>
        <w:t>Campus-wide building automation system to effectively manage energy use</w:t>
      </w:r>
    </w:p>
    <w:p w:rsidR="008B1530" w:rsidRPr="00D23E51" w:rsidRDefault="008B1530" w:rsidP="006277FB">
      <w:pPr>
        <w:rPr>
          <w:rFonts w:ascii="Arial" w:hAnsi="Arial" w:cs="Arial"/>
          <w:sz w:val="22"/>
          <w:szCs w:val="22"/>
        </w:rPr>
      </w:pPr>
    </w:p>
    <w:p w:rsidR="008B1530" w:rsidRDefault="008B1530" w:rsidP="00030BC6">
      <w:pPr>
        <w:jc w:val="center"/>
        <w:rPr>
          <w:rFonts w:ascii="Arial" w:hAnsi="Arial" w:cs="Arial"/>
          <w:color w:val="000000"/>
          <w:sz w:val="22"/>
          <w:szCs w:val="22"/>
        </w:rPr>
      </w:pPr>
      <w:r>
        <w:rPr>
          <w:rFonts w:ascii="Arial" w:hAnsi="Arial" w:cs="Arial"/>
          <w:color w:val="000000"/>
          <w:sz w:val="22"/>
          <w:szCs w:val="22"/>
        </w:rPr>
        <w:t># # #</w:t>
      </w:r>
    </w:p>
    <w:p w:rsidR="008B1530" w:rsidRDefault="008B1530" w:rsidP="00030BC6">
      <w:pPr>
        <w:pStyle w:val="NormalWeb"/>
        <w:spacing w:before="0" w:beforeAutospacing="0" w:after="0" w:afterAutospacing="0"/>
        <w:rPr>
          <w:rFonts w:ascii="Arial" w:hAnsi="Arial" w:cs="Arial"/>
          <w:b/>
          <w:bCs/>
          <w:sz w:val="18"/>
          <w:szCs w:val="18"/>
          <w:u w:val="single"/>
        </w:rPr>
      </w:pPr>
    </w:p>
    <w:p w:rsidR="008B1530" w:rsidRPr="00187607" w:rsidRDefault="008B1530" w:rsidP="00030BC6">
      <w:pPr>
        <w:pStyle w:val="NormalWeb"/>
        <w:spacing w:before="0" w:beforeAutospacing="0" w:after="0" w:afterAutospacing="0"/>
        <w:rPr>
          <w:rFonts w:ascii="Arial" w:eastAsia="MS Mincho" w:hAnsi="Arial" w:cs="Arial"/>
          <w:b/>
          <w:color w:val="auto"/>
          <w:sz w:val="18"/>
          <w:szCs w:val="18"/>
          <w:u w:val="single"/>
          <w:lang w:eastAsia="ja-JP"/>
        </w:rPr>
      </w:pPr>
      <w:r w:rsidRPr="00187607">
        <w:rPr>
          <w:rFonts w:ascii="Arial" w:eastAsia="MS Mincho" w:hAnsi="Arial" w:cs="Arial"/>
          <w:b/>
          <w:color w:val="auto"/>
          <w:sz w:val="18"/>
          <w:szCs w:val="18"/>
          <w:u w:val="single"/>
          <w:lang w:eastAsia="ja-JP"/>
        </w:rPr>
        <w:t>About the University of Central Missouri</w:t>
      </w:r>
    </w:p>
    <w:p w:rsidR="008B1530" w:rsidRPr="00187607" w:rsidRDefault="008B1530" w:rsidP="00030BC6">
      <w:pPr>
        <w:pStyle w:val="NormalWeb"/>
        <w:spacing w:before="0" w:beforeAutospacing="0" w:after="0" w:afterAutospacing="0"/>
        <w:rPr>
          <w:rFonts w:ascii="Arial" w:eastAsia="MS Mincho" w:hAnsi="Arial" w:cs="Arial"/>
          <w:color w:val="auto"/>
          <w:sz w:val="18"/>
          <w:szCs w:val="18"/>
          <w:lang w:eastAsia="ja-JP"/>
        </w:rPr>
      </w:pPr>
      <w:r w:rsidRPr="00187607">
        <w:rPr>
          <w:rFonts w:ascii="Arial" w:eastAsia="MS Mincho" w:hAnsi="Arial" w:cs="Arial"/>
          <w:color w:val="auto"/>
          <w:sz w:val="18"/>
          <w:szCs w:val="18"/>
          <w:lang w:eastAsia="ja-JP"/>
        </w:rPr>
        <w:t>Founded in 1871 as a normal (teacher preparation) school, the University of Central Missouri in Warrensburg, Mo., has more than 11,000 students and offers more than 150 different undergraduate and graduate degree programs.</w:t>
      </w:r>
    </w:p>
    <w:p w:rsidR="008B1530" w:rsidRDefault="008B1530" w:rsidP="00053D92">
      <w:pPr>
        <w:rPr>
          <w:rFonts w:ascii="Arial" w:hAnsi="Arial" w:cs="Arial"/>
          <w:color w:val="000000"/>
          <w:sz w:val="18"/>
          <w:szCs w:val="18"/>
        </w:rPr>
      </w:pPr>
    </w:p>
    <w:p w:rsidR="008B1530" w:rsidRPr="00E03CED" w:rsidRDefault="008B1530" w:rsidP="00FE3800">
      <w:pPr>
        <w:ind w:right="456"/>
        <w:rPr>
          <w:rFonts w:ascii="Arial" w:hAnsi="Arial" w:cs="Arial"/>
          <w:b/>
          <w:bCs/>
          <w:sz w:val="18"/>
          <w:szCs w:val="18"/>
          <w:u w:val="single"/>
        </w:rPr>
      </w:pPr>
      <w:r w:rsidRPr="00E03CED">
        <w:rPr>
          <w:rFonts w:ascii="Arial" w:hAnsi="Arial" w:cs="Arial"/>
          <w:b/>
          <w:bCs/>
          <w:sz w:val="18"/>
          <w:szCs w:val="18"/>
          <w:u w:val="single"/>
        </w:rPr>
        <w:t>About Ingersoll Rand</w:t>
      </w:r>
    </w:p>
    <w:p w:rsidR="008B1530" w:rsidRPr="00E03CED" w:rsidRDefault="008B1530" w:rsidP="00FE3800">
      <w:pPr>
        <w:ind w:right="456"/>
        <w:rPr>
          <w:rFonts w:ascii="Arial" w:hAnsi="Arial" w:cs="Arial"/>
          <w:sz w:val="18"/>
          <w:szCs w:val="18"/>
        </w:rPr>
      </w:pPr>
      <w:r w:rsidRPr="00E03CED">
        <w:rPr>
          <w:rFonts w:ascii="Arial" w:hAnsi="Arial" w:cs="Arial"/>
          <w:sz w:val="18"/>
          <w:szCs w:val="18"/>
        </w:rPr>
        <w:t xml:space="preserve">Ingersoll Rand (NYSE:IR) is a world leader in creating and sustaining safe, comfortable and efficient environments in commercial, residential and industrial markets. Our people and our family of brands — including Club Car®, Hussmann®, Ingersoll Rand®, Schlage®, Thermo King® and Trane® — work together to enhance the quality and comfort of air in homes and buildings, transport and protect food and perishables, secure homes and commercial properties, and increase industrial productivity and efficiency. Trane solutions optimize indoor environments with a broad portfolio of energy efficient heating, ventilating and air conditioning systems, building and contracting services, parts support and advanced control. Ingersoll Rand is a $13 billion global business committed to sustainable business practices within our company and for our customers.  For more information, visit </w:t>
      </w:r>
      <w:hyperlink r:id="rId8" w:tooltip="http://www.ingersollrand.com/ blocked::http://www.ingersollrand.com/" w:history="1">
        <w:r w:rsidRPr="00E03CED">
          <w:rPr>
            <w:rStyle w:val="Hyperlink"/>
            <w:rFonts w:ascii="Arial" w:hAnsi="Arial" w:cs="Arial"/>
            <w:sz w:val="18"/>
            <w:szCs w:val="18"/>
          </w:rPr>
          <w:t>www.ingersollrand.com</w:t>
        </w:r>
      </w:hyperlink>
      <w:r w:rsidRPr="00E03CED">
        <w:rPr>
          <w:rFonts w:ascii="Arial" w:hAnsi="Arial" w:cs="Arial"/>
          <w:sz w:val="18"/>
          <w:szCs w:val="18"/>
        </w:rPr>
        <w:t>.</w:t>
      </w:r>
    </w:p>
    <w:p w:rsidR="008B1530" w:rsidRPr="00C82A07" w:rsidRDefault="008B1530" w:rsidP="00F539F7">
      <w:pPr>
        <w:rPr>
          <w:rFonts w:ascii="Arial" w:hAnsi="Arial" w:cs="Arial"/>
          <w:snapToGrid w:val="0"/>
          <w:sz w:val="18"/>
          <w:szCs w:val="18"/>
        </w:rPr>
      </w:pPr>
    </w:p>
    <w:p w:rsidR="008B1530" w:rsidRPr="00C82A07" w:rsidRDefault="008B1530">
      <w:pPr>
        <w:outlineLvl w:val="0"/>
        <w:rPr>
          <w:sz w:val="18"/>
          <w:szCs w:val="18"/>
        </w:rPr>
      </w:pPr>
      <w:r w:rsidRPr="00C82A07">
        <w:rPr>
          <w:rFonts w:ascii="Arial" w:hAnsi="Arial" w:cs="Arial"/>
          <w:b/>
          <w:sz w:val="18"/>
          <w:szCs w:val="18"/>
        </w:rPr>
        <w:t>Reporters may contact</w:t>
      </w:r>
      <w:r w:rsidRPr="00C82A07">
        <w:rPr>
          <w:rFonts w:ascii="Arial" w:hAnsi="Arial" w:cs="Arial"/>
          <w:sz w:val="18"/>
          <w:szCs w:val="18"/>
        </w:rPr>
        <w:t>: Joan Schimml, (651)</w:t>
      </w:r>
      <w:r>
        <w:rPr>
          <w:rFonts w:ascii="Arial" w:hAnsi="Arial" w:cs="Arial"/>
          <w:sz w:val="18"/>
          <w:szCs w:val="18"/>
        </w:rPr>
        <w:t xml:space="preserve"> 260-4983</w:t>
      </w:r>
      <w:r w:rsidRPr="00C82A07">
        <w:rPr>
          <w:rFonts w:ascii="Arial" w:hAnsi="Arial" w:cs="Arial"/>
          <w:sz w:val="18"/>
          <w:szCs w:val="18"/>
        </w:rPr>
        <w:t xml:space="preserve">, </w:t>
      </w:r>
      <w:hyperlink r:id="rId9" w:history="1">
        <w:r w:rsidRPr="00C82A07">
          <w:rPr>
            <w:rStyle w:val="Hyperlink"/>
            <w:rFonts w:ascii="Arial" w:hAnsi="Arial" w:cs="Arial"/>
            <w:sz w:val="18"/>
            <w:szCs w:val="18"/>
          </w:rPr>
          <w:t>joan.schimml@trane.com</w:t>
        </w:r>
      </w:hyperlink>
      <w:r w:rsidRPr="00C82A07">
        <w:rPr>
          <w:rFonts w:ascii="Arial" w:hAnsi="Arial" w:cs="Arial"/>
          <w:sz w:val="18"/>
          <w:szCs w:val="18"/>
        </w:rPr>
        <w:t>.</w:t>
      </w:r>
    </w:p>
    <w:sectPr w:rsidR="008B1530" w:rsidRPr="00C82A07" w:rsidSect="00DC1477">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530" w:rsidRDefault="008B1530" w:rsidP="007559F8">
      <w:r>
        <w:separator/>
      </w:r>
    </w:p>
  </w:endnote>
  <w:endnote w:type="continuationSeparator" w:id="0">
    <w:p w:rsidR="008B1530" w:rsidRDefault="008B1530" w:rsidP="007559F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530" w:rsidRDefault="008B1530" w:rsidP="007559F8">
      <w:r>
        <w:separator/>
      </w:r>
    </w:p>
  </w:footnote>
  <w:footnote w:type="continuationSeparator" w:id="0">
    <w:p w:rsidR="008B1530" w:rsidRDefault="008B1530" w:rsidP="007559F8">
      <w:r>
        <w:continuationSeparator/>
      </w:r>
    </w:p>
  </w:footnote>
  <w:footnote w:id="1">
    <w:p w:rsidR="008B1530" w:rsidRPr="003330C4" w:rsidRDefault="008B1530" w:rsidP="003330C4">
      <w:pPr>
        <w:rPr>
          <w:rFonts w:ascii="Arial" w:hAnsi="Arial" w:cs="Arial"/>
          <w:sz w:val="18"/>
          <w:szCs w:val="18"/>
        </w:rPr>
      </w:pPr>
      <w:r>
        <w:rPr>
          <w:rStyle w:val="FootnoteReference"/>
        </w:rPr>
        <w:footnoteRef/>
      </w:r>
      <w:r>
        <w:t xml:space="preserve"> </w:t>
      </w:r>
      <w:r w:rsidRPr="003330C4">
        <w:rPr>
          <w:rFonts w:ascii="Arial" w:hAnsi="Arial" w:cs="Arial"/>
          <w:i/>
          <w:iCs/>
          <w:sz w:val="18"/>
          <w:szCs w:val="18"/>
        </w:rPr>
        <w:t>Buildings…The Gifts That Keep on Taking: A Framework for Integrated Decision Making</w:t>
      </w:r>
      <w:r w:rsidRPr="003330C4">
        <w:rPr>
          <w:rFonts w:ascii="Arial" w:hAnsi="Arial" w:cs="Arial"/>
          <w:sz w:val="18"/>
          <w:szCs w:val="18"/>
        </w:rPr>
        <w:t xml:space="preserve">, published in 2007 by </w:t>
      </w:r>
      <w:r w:rsidRPr="003330C4">
        <w:rPr>
          <w:rFonts w:ascii="Arial" w:hAnsi="Arial" w:cs="Arial"/>
          <w:color w:val="000000"/>
          <w:sz w:val="18"/>
          <w:szCs w:val="18"/>
        </w:rPr>
        <w:t>APPA</w:t>
      </w:r>
      <w:r w:rsidRPr="003330C4">
        <w:rPr>
          <w:rFonts w:ascii="Arial" w:hAnsi="Arial" w:cs="Arial"/>
          <w:sz w:val="18"/>
          <w:szCs w:val="18"/>
        </w:rPr>
        <w:t xml:space="preserve"> (formerly the Association of Physical Plant Administrators)</w:t>
      </w:r>
    </w:p>
    <w:p w:rsidR="008B1530" w:rsidRDefault="008B1530" w:rsidP="003330C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3870"/>
    <w:multiLevelType w:val="hybridMultilevel"/>
    <w:tmpl w:val="B274AEA6"/>
    <w:lvl w:ilvl="0" w:tplc="F93C2974">
      <w:numFmt w:val="bullet"/>
      <w:lvlText w:val="-"/>
      <w:lvlJc w:val="left"/>
      <w:pPr>
        <w:ind w:left="1080" w:hanging="360"/>
      </w:pPr>
      <w:rPr>
        <w:rFonts w:ascii="Arial" w:eastAsia="MS Mincho"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3E35AE"/>
    <w:multiLevelType w:val="hybridMultilevel"/>
    <w:tmpl w:val="1978976C"/>
    <w:lvl w:ilvl="0" w:tplc="CB7008F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AD17368"/>
    <w:multiLevelType w:val="hybridMultilevel"/>
    <w:tmpl w:val="70362882"/>
    <w:lvl w:ilvl="0" w:tplc="D852613A">
      <w:numFmt w:val="bullet"/>
      <w:lvlText w:val="-"/>
      <w:lvlJc w:val="left"/>
      <w:pPr>
        <w:ind w:left="720" w:hanging="360"/>
      </w:pPr>
      <w:rPr>
        <w:rFonts w:ascii="Verdana" w:eastAsia="MS Mincho"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97684"/>
    <w:multiLevelType w:val="hybridMultilevel"/>
    <w:tmpl w:val="36F48ED4"/>
    <w:lvl w:ilvl="0" w:tplc="1CF8DC26">
      <w:numFmt w:val="bullet"/>
      <w:lvlText w:val="-"/>
      <w:lvlJc w:val="left"/>
      <w:pPr>
        <w:ind w:left="720" w:hanging="360"/>
      </w:pPr>
      <w:rPr>
        <w:rFonts w:ascii="Arial" w:eastAsia="MS Minch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22DE0"/>
    <w:multiLevelType w:val="hybridMultilevel"/>
    <w:tmpl w:val="BA8C449E"/>
    <w:lvl w:ilvl="0" w:tplc="CD0824E8">
      <w:start w:val="8"/>
      <w:numFmt w:val="bullet"/>
      <w:lvlText w:val=""/>
      <w:lvlJc w:val="left"/>
      <w:pPr>
        <w:tabs>
          <w:tab w:val="num" w:pos="765"/>
        </w:tabs>
        <w:ind w:left="765" w:hanging="405"/>
      </w:pPr>
      <w:rPr>
        <w:rFonts w:ascii="Wingdings" w:eastAsia="MS Mincho"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0C19E4"/>
    <w:multiLevelType w:val="hybridMultilevel"/>
    <w:tmpl w:val="65EA1B4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DE816BC"/>
    <w:multiLevelType w:val="hybridMultilevel"/>
    <w:tmpl w:val="D46A84A4"/>
    <w:lvl w:ilvl="0" w:tplc="467A0E50">
      <w:start w:val="8"/>
      <w:numFmt w:val="bullet"/>
      <w:lvlText w:val=""/>
      <w:lvlJc w:val="left"/>
      <w:pPr>
        <w:tabs>
          <w:tab w:val="num" w:pos="720"/>
        </w:tabs>
        <w:ind w:left="720" w:hanging="360"/>
      </w:pPr>
      <w:rPr>
        <w:rFonts w:ascii="Wingdings" w:eastAsia="MS Mincho"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B821B6"/>
    <w:multiLevelType w:val="hybridMultilevel"/>
    <w:tmpl w:val="DC5A1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B93F54"/>
    <w:multiLevelType w:val="multilevel"/>
    <w:tmpl w:val="BA8C449E"/>
    <w:lvl w:ilvl="0">
      <w:start w:val="8"/>
      <w:numFmt w:val="bullet"/>
      <w:lvlText w:val=""/>
      <w:lvlJc w:val="left"/>
      <w:pPr>
        <w:tabs>
          <w:tab w:val="num" w:pos="765"/>
        </w:tabs>
        <w:ind w:left="765" w:hanging="405"/>
      </w:pPr>
      <w:rPr>
        <w:rFonts w:ascii="Wingdings" w:eastAsia="MS Mincho"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0EB04DE"/>
    <w:multiLevelType w:val="hybridMultilevel"/>
    <w:tmpl w:val="80583098"/>
    <w:lvl w:ilvl="0" w:tplc="EA4E3B70">
      <w:numFmt w:val="bullet"/>
      <w:lvlText w:val="-"/>
      <w:lvlJc w:val="left"/>
      <w:pPr>
        <w:ind w:left="720" w:hanging="360"/>
      </w:pPr>
      <w:rPr>
        <w:rFonts w:ascii="Arial" w:eastAsia="MS Minch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D01FD5"/>
    <w:multiLevelType w:val="hybridMultilevel"/>
    <w:tmpl w:val="0EA09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0A17C3"/>
    <w:multiLevelType w:val="hybridMultilevel"/>
    <w:tmpl w:val="77A45080"/>
    <w:lvl w:ilvl="0" w:tplc="92765CB2">
      <w:start w:val="13"/>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780"/>
        </w:tabs>
        <w:ind w:left="780" w:hanging="360"/>
      </w:pPr>
      <w:rPr>
        <w:rFonts w:ascii="Courier New" w:hAnsi="Courier New"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12">
    <w:nsid w:val="2D5D15D0"/>
    <w:multiLevelType w:val="hybridMultilevel"/>
    <w:tmpl w:val="08C02B8E"/>
    <w:lvl w:ilvl="0" w:tplc="63CAAFD0">
      <w:start w:val="184"/>
      <w:numFmt w:val="bullet"/>
      <w:lvlText w:val="–"/>
      <w:lvlJc w:val="left"/>
      <w:pPr>
        <w:tabs>
          <w:tab w:val="num" w:pos="1560"/>
        </w:tabs>
        <w:ind w:left="1560" w:hanging="360"/>
      </w:pPr>
      <w:rPr>
        <w:rFonts w:ascii="Times New Roman" w:hAnsi="Times New Roman"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nsid w:val="32B174AD"/>
    <w:multiLevelType w:val="hybridMultilevel"/>
    <w:tmpl w:val="AB240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6D07A3"/>
    <w:multiLevelType w:val="hybridMultilevel"/>
    <w:tmpl w:val="4314A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502391"/>
    <w:multiLevelType w:val="hybridMultilevel"/>
    <w:tmpl w:val="64546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6361AD"/>
    <w:multiLevelType w:val="hybridMultilevel"/>
    <w:tmpl w:val="F3B8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0C181D"/>
    <w:multiLevelType w:val="hybridMultilevel"/>
    <w:tmpl w:val="B4F832F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53151040"/>
    <w:multiLevelType w:val="hybridMultilevel"/>
    <w:tmpl w:val="41EA28B4"/>
    <w:lvl w:ilvl="0" w:tplc="497C955A">
      <w:numFmt w:val="bullet"/>
      <w:lvlText w:val="-"/>
      <w:lvlJc w:val="left"/>
      <w:pPr>
        <w:ind w:left="1440" w:hanging="360"/>
      </w:pPr>
      <w:rPr>
        <w:rFonts w:ascii="Arial" w:eastAsia="MS Mincho"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9A56367"/>
    <w:multiLevelType w:val="hybridMultilevel"/>
    <w:tmpl w:val="4B0C655E"/>
    <w:lvl w:ilvl="0" w:tplc="F8B04396">
      <w:start w:val="404"/>
      <w:numFmt w:val="bullet"/>
      <w:lvlText w:val="–"/>
      <w:lvlJc w:val="left"/>
      <w:pPr>
        <w:tabs>
          <w:tab w:val="num" w:pos="720"/>
        </w:tabs>
        <w:ind w:left="720" w:hanging="360"/>
      </w:pPr>
      <w:rPr>
        <w:rFonts w:ascii="Arial" w:eastAsia="MS Mincho"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B51EF4"/>
    <w:multiLevelType w:val="hybridMultilevel"/>
    <w:tmpl w:val="B2EEDF32"/>
    <w:lvl w:ilvl="0" w:tplc="63CAAFD0">
      <w:start w:val="184"/>
      <w:numFmt w:val="bullet"/>
      <w:lvlText w:val="–"/>
      <w:lvlJc w:val="left"/>
      <w:pPr>
        <w:tabs>
          <w:tab w:val="num" w:pos="1440"/>
        </w:tabs>
        <w:ind w:left="144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C26B89"/>
    <w:multiLevelType w:val="hybridMultilevel"/>
    <w:tmpl w:val="58925412"/>
    <w:lvl w:ilvl="0" w:tplc="467A0E50">
      <w:start w:val="8"/>
      <w:numFmt w:val="bullet"/>
      <w:lvlText w:val=""/>
      <w:lvlJc w:val="left"/>
      <w:pPr>
        <w:tabs>
          <w:tab w:val="num" w:pos="720"/>
        </w:tabs>
        <w:ind w:left="720" w:hanging="360"/>
      </w:pPr>
      <w:rPr>
        <w:rFonts w:ascii="Wingdings" w:eastAsia="MS Mincho"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171650"/>
    <w:multiLevelType w:val="hybridMultilevel"/>
    <w:tmpl w:val="75A4B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5A41D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73A25864"/>
    <w:multiLevelType w:val="hybridMultilevel"/>
    <w:tmpl w:val="96BE7926"/>
    <w:lvl w:ilvl="0" w:tplc="BDDE7324">
      <w:numFmt w:val="bullet"/>
      <w:lvlText w:val="-"/>
      <w:lvlJc w:val="left"/>
      <w:pPr>
        <w:ind w:left="1080" w:hanging="360"/>
      </w:pPr>
      <w:rPr>
        <w:rFonts w:ascii="Arial" w:eastAsia="MS Mincho"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1"/>
  </w:num>
  <w:num w:numId="3">
    <w:abstractNumId w:val="6"/>
  </w:num>
  <w:num w:numId="4">
    <w:abstractNumId w:val="23"/>
  </w:num>
  <w:num w:numId="5">
    <w:abstractNumId w:val="22"/>
  </w:num>
  <w:num w:numId="6">
    <w:abstractNumId w:val="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num>
  <w:num w:numId="10">
    <w:abstractNumId w:val="15"/>
  </w:num>
  <w:num w:numId="11">
    <w:abstractNumId w:val="19"/>
  </w:num>
  <w:num w:numId="12">
    <w:abstractNumId w:val="0"/>
  </w:num>
  <w:num w:numId="13">
    <w:abstractNumId w:val="18"/>
  </w:num>
  <w:num w:numId="14">
    <w:abstractNumId w:val="12"/>
  </w:num>
  <w:num w:numId="15">
    <w:abstractNumId w:val="5"/>
  </w:num>
  <w:num w:numId="16">
    <w:abstractNumId w:val="1"/>
  </w:num>
  <w:num w:numId="17">
    <w:abstractNumId w:val="14"/>
  </w:num>
  <w:num w:numId="18">
    <w:abstractNumId w:val="20"/>
  </w:num>
  <w:num w:numId="19">
    <w:abstractNumId w:val="3"/>
  </w:num>
  <w:num w:numId="20">
    <w:abstractNumId w:val="24"/>
  </w:num>
  <w:num w:numId="21">
    <w:abstractNumId w:val="13"/>
  </w:num>
  <w:num w:numId="22">
    <w:abstractNumId w:val="10"/>
  </w:num>
  <w:num w:numId="23">
    <w:abstractNumId w:val="7"/>
  </w:num>
  <w:num w:numId="24">
    <w:abstractNumId w:val="16"/>
  </w:num>
  <w:num w:numId="25">
    <w:abstractNumId w:val="2"/>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4A9C"/>
    <w:rsid w:val="000014A1"/>
    <w:rsid w:val="000021E5"/>
    <w:rsid w:val="00002604"/>
    <w:rsid w:val="000037C6"/>
    <w:rsid w:val="00003D4B"/>
    <w:rsid w:val="00007ACB"/>
    <w:rsid w:val="000107F0"/>
    <w:rsid w:val="000125E0"/>
    <w:rsid w:val="00014BB2"/>
    <w:rsid w:val="00015A11"/>
    <w:rsid w:val="00015CF3"/>
    <w:rsid w:val="00022047"/>
    <w:rsid w:val="000224E9"/>
    <w:rsid w:val="00022A78"/>
    <w:rsid w:val="00023D9D"/>
    <w:rsid w:val="00023FF7"/>
    <w:rsid w:val="00025A8D"/>
    <w:rsid w:val="00030BC6"/>
    <w:rsid w:val="00034A8C"/>
    <w:rsid w:val="00035C0E"/>
    <w:rsid w:val="0004296E"/>
    <w:rsid w:val="000430B2"/>
    <w:rsid w:val="00046FD9"/>
    <w:rsid w:val="00047C04"/>
    <w:rsid w:val="000537E7"/>
    <w:rsid w:val="00053B93"/>
    <w:rsid w:val="00053D92"/>
    <w:rsid w:val="00057F67"/>
    <w:rsid w:val="00060F00"/>
    <w:rsid w:val="00060F44"/>
    <w:rsid w:val="00061837"/>
    <w:rsid w:val="000634CB"/>
    <w:rsid w:val="00063D3D"/>
    <w:rsid w:val="00064A87"/>
    <w:rsid w:val="000657A9"/>
    <w:rsid w:val="00065E96"/>
    <w:rsid w:val="00072EC4"/>
    <w:rsid w:val="0007368E"/>
    <w:rsid w:val="00073FCE"/>
    <w:rsid w:val="00075FFF"/>
    <w:rsid w:val="00077235"/>
    <w:rsid w:val="0007729F"/>
    <w:rsid w:val="00090561"/>
    <w:rsid w:val="00090A6E"/>
    <w:rsid w:val="0009124C"/>
    <w:rsid w:val="0009154B"/>
    <w:rsid w:val="0009370D"/>
    <w:rsid w:val="0009746F"/>
    <w:rsid w:val="000A1603"/>
    <w:rsid w:val="000A18BD"/>
    <w:rsid w:val="000A2D03"/>
    <w:rsid w:val="000A6690"/>
    <w:rsid w:val="000A6E30"/>
    <w:rsid w:val="000A7EAD"/>
    <w:rsid w:val="000B0303"/>
    <w:rsid w:val="000B1D62"/>
    <w:rsid w:val="000B2B2C"/>
    <w:rsid w:val="000B2F61"/>
    <w:rsid w:val="000B355E"/>
    <w:rsid w:val="000B377F"/>
    <w:rsid w:val="000B57D7"/>
    <w:rsid w:val="000B6CCD"/>
    <w:rsid w:val="000B7F96"/>
    <w:rsid w:val="000C08EE"/>
    <w:rsid w:val="000C1DDE"/>
    <w:rsid w:val="000C2B7D"/>
    <w:rsid w:val="000C2F7B"/>
    <w:rsid w:val="000C3FE0"/>
    <w:rsid w:val="000C4093"/>
    <w:rsid w:val="000C4243"/>
    <w:rsid w:val="000C4647"/>
    <w:rsid w:val="000C510A"/>
    <w:rsid w:val="000C57F8"/>
    <w:rsid w:val="000C7E58"/>
    <w:rsid w:val="000D0746"/>
    <w:rsid w:val="000D14D6"/>
    <w:rsid w:val="000D4E5E"/>
    <w:rsid w:val="000D5866"/>
    <w:rsid w:val="000D5A1E"/>
    <w:rsid w:val="000E4EE3"/>
    <w:rsid w:val="000E5B21"/>
    <w:rsid w:val="000E5EEB"/>
    <w:rsid w:val="000E70D9"/>
    <w:rsid w:val="000F3598"/>
    <w:rsid w:val="000F41EB"/>
    <w:rsid w:val="00101737"/>
    <w:rsid w:val="00102346"/>
    <w:rsid w:val="00102900"/>
    <w:rsid w:val="001043FB"/>
    <w:rsid w:val="0011205E"/>
    <w:rsid w:val="00113DE9"/>
    <w:rsid w:val="0011447C"/>
    <w:rsid w:val="001146F8"/>
    <w:rsid w:val="00114AA5"/>
    <w:rsid w:val="00114FA2"/>
    <w:rsid w:val="00115DA6"/>
    <w:rsid w:val="001160DE"/>
    <w:rsid w:val="001179CC"/>
    <w:rsid w:val="00120398"/>
    <w:rsid w:val="00121730"/>
    <w:rsid w:val="00122133"/>
    <w:rsid w:val="00123269"/>
    <w:rsid w:val="00123F20"/>
    <w:rsid w:val="0012453E"/>
    <w:rsid w:val="001265C7"/>
    <w:rsid w:val="00130B8E"/>
    <w:rsid w:val="00134C7C"/>
    <w:rsid w:val="00135CFE"/>
    <w:rsid w:val="00135EC0"/>
    <w:rsid w:val="00140F9E"/>
    <w:rsid w:val="0014347F"/>
    <w:rsid w:val="00146528"/>
    <w:rsid w:val="0014709D"/>
    <w:rsid w:val="00147B49"/>
    <w:rsid w:val="001530D3"/>
    <w:rsid w:val="001541BA"/>
    <w:rsid w:val="001553BC"/>
    <w:rsid w:val="00155448"/>
    <w:rsid w:val="001564F7"/>
    <w:rsid w:val="001576AF"/>
    <w:rsid w:val="001577A2"/>
    <w:rsid w:val="00160E4C"/>
    <w:rsid w:val="00162479"/>
    <w:rsid w:val="001634D5"/>
    <w:rsid w:val="00163666"/>
    <w:rsid w:val="00164181"/>
    <w:rsid w:val="001720D0"/>
    <w:rsid w:val="00173880"/>
    <w:rsid w:val="00174554"/>
    <w:rsid w:val="00175BF2"/>
    <w:rsid w:val="00175E68"/>
    <w:rsid w:val="00177976"/>
    <w:rsid w:val="001825D2"/>
    <w:rsid w:val="00183A72"/>
    <w:rsid w:val="00183D80"/>
    <w:rsid w:val="0018452D"/>
    <w:rsid w:val="0018458B"/>
    <w:rsid w:val="00186AB1"/>
    <w:rsid w:val="00187212"/>
    <w:rsid w:val="00187607"/>
    <w:rsid w:val="00187766"/>
    <w:rsid w:val="001909DB"/>
    <w:rsid w:val="00191A70"/>
    <w:rsid w:val="00191B29"/>
    <w:rsid w:val="00192037"/>
    <w:rsid w:val="001934FA"/>
    <w:rsid w:val="001A431F"/>
    <w:rsid w:val="001A59FF"/>
    <w:rsid w:val="001A796A"/>
    <w:rsid w:val="001B0243"/>
    <w:rsid w:val="001C2A39"/>
    <w:rsid w:val="001C54AC"/>
    <w:rsid w:val="001D17B3"/>
    <w:rsid w:val="001D2AE4"/>
    <w:rsid w:val="001D34F9"/>
    <w:rsid w:val="001D4B86"/>
    <w:rsid w:val="001D4C98"/>
    <w:rsid w:val="001D5ED5"/>
    <w:rsid w:val="001E05CD"/>
    <w:rsid w:val="001E0E0D"/>
    <w:rsid w:val="001E1920"/>
    <w:rsid w:val="001E2CEA"/>
    <w:rsid w:val="001E3A46"/>
    <w:rsid w:val="001F5F0E"/>
    <w:rsid w:val="001F6C43"/>
    <w:rsid w:val="001F72DC"/>
    <w:rsid w:val="0020061C"/>
    <w:rsid w:val="00201406"/>
    <w:rsid w:val="0020261A"/>
    <w:rsid w:val="00202C80"/>
    <w:rsid w:val="00205B36"/>
    <w:rsid w:val="0021057D"/>
    <w:rsid w:val="00210B9C"/>
    <w:rsid w:val="00213A87"/>
    <w:rsid w:val="0021598F"/>
    <w:rsid w:val="00215FFF"/>
    <w:rsid w:val="0021619B"/>
    <w:rsid w:val="00217F6F"/>
    <w:rsid w:val="00221641"/>
    <w:rsid w:val="0022214C"/>
    <w:rsid w:val="00224223"/>
    <w:rsid w:val="002326F6"/>
    <w:rsid w:val="0023275E"/>
    <w:rsid w:val="0023419B"/>
    <w:rsid w:val="00234C13"/>
    <w:rsid w:val="00234D45"/>
    <w:rsid w:val="002360E2"/>
    <w:rsid w:val="00244825"/>
    <w:rsid w:val="00251EC2"/>
    <w:rsid w:val="00252A12"/>
    <w:rsid w:val="00252A65"/>
    <w:rsid w:val="002557CC"/>
    <w:rsid w:val="002565DF"/>
    <w:rsid w:val="0025789C"/>
    <w:rsid w:val="00260183"/>
    <w:rsid w:val="0026262F"/>
    <w:rsid w:val="00266D5C"/>
    <w:rsid w:val="00271B6D"/>
    <w:rsid w:val="002729B1"/>
    <w:rsid w:val="0027439B"/>
    <w:rsid w:val="00277747"/>
    <w:rsid w:val="00281EEA"/>
    <w:rsid w:val="00283203"/>
    <w:rsid w:val="00285C77"/>
    <w:rsid w:val="00286040"/>
    <w:rsid w:val="0029003F"/>
    <w:rsid w:val="00291ED7"/>
    <w:rsid w:val="002920AD"/>
    <w:rsid w:val="00292B75"/>
    <w:rsid w:val="00296317"/>
    <w:rsid w:val="002A090D"/>
    <w:rsid w:val="002A0F3F"/>
    <w:rsid w:val="002A146A"/>
    <w:rsid w:val="002A1967"/>
    <w:rsid w:val="002A320B"/>
    <w:rsid w:val="002A6D7A"/>
    <w:rsid w:val="002A6E44"/>
    <w:rsid w:val="002B17CD"/>
    <w:rsid w:val="002B36E8"/>
    <w:rsid w:val="002B5A4E"/>
    <w:rsid w:val="002C0EF3"/>
    <w:rsid w:val="002C11A9"/>
    <w:rsid w:val="002C1C1A"/>
    <w:rsid w:val="002C36A4"/>
    <w:rsid w:val="002C4FA7"/>
    <w:rsid w:val="002C553B"/>
    <w:rsid w:val="002D10FD"/>
    <w:rsid w:val="002D2FB3"/>
    <w:rsid w:val="002D5145"/>
    <w:rsid w:val="002D5B0C"/>
    <w:rsid w:val="002D74AD"/>
    <w:rsid w:val="002E0D96"/>
    <w:rsid w:val="002E1CF8"/>
    <w:rsid w:val="002E2CB8"/>
    <w:rsid w:val="002E3855"/>
    <w:rsid w:val="002E3BDA"/>
    <w:rsid w:val="002E4075"/>
    <w:rsid w:val="002E51B4"/>
    <w:rsid w:val="002E716B"/>
    <w:rsid w:val="002E79FA"/>
    <w:rsid w:val="002F215F"/>
    <w:rsid w:val="002F4F84"/>
    <w:rsid w:val="00300000"/>
    <w:rsid w:val="003020AA"/>
    <w:rsid w:val="00302252"/>
    <w:rsid w:val="003033B0"/>
    <w:rsid w:val="00303B9C"/>
    <w:rsid w:val="00306266"/>
    <w:rsid w:val="00311AAA"/>
    <w:rsid w:val="00311F6B"/>
    <w:rsid w:val="0031429D"/>
    <w:rsid w:val="0031559D"/>
    <w:rsid w:val="00315898"/>
    <w:rsid w:val="00321227"/>
    <w:rsid w:val="00323896"/>
    <w:rsid w:val="003256ED"/>
    <w:rsid w:val="00325F48"/>
    <w:rsid w:val="00332195"/>
    <w:rsid w:val="00332559"/>
    <w:rsid w:val="003330C4"/>
    <w:rsid w:val="003337A3"/>
    <w:rsid w:val="00333E0E"/>
    <w:rsid w:val="00335D60"/>
    <w:rsid w:val="00335E5B"/>
    <w:rsid w:val="00337C9F"/>
    <w:rsid w:val="00340751"/>
    <w:rsid w:val="00350E58"/>
    <w:rsid w:val="00353875"/>
    <w:rsid w:val="00355243"/>
    <w:rsid w:val="003552F7"/>
    <w:rsid w:val="00355C42"/>
    <w:rsid w:val="00357112"/>
    <w:rsid w:val="00360D86"/>
    <w:rsid w:val="00361AD1"/>
    <w:rsid w:val="00361E1A"/>
    <w:rsid w:val="00363618"/>
    <w:rsid w:val="003640E9"/>
    <w:rsid w:val="00365613"/>
    <w:rsid w:val="00366925"/>
    <w:rsid w:val="00370DC1"/>
    <w:rsid w:val="0037452B"/>
    <w:rsid w:val="00374836"/>
    <w:rsid w:val="00374B88"/>
    <w:rsid w:val="00376124"/>
    <w:rsid w:val="0038041D"/>
    <w:rsid w:val="00383F9A"/>
    <w:rsid w:val="003842D3"/>
    <w:rsid w:val="003861CF"/>
    <w:rsid w:val="00386C91"/>
    <w:rsid w:val="00396138"/>
    <w:rsid w:val="003963CC"/>
    <w:rsid w:val="003966E1"/>
    <w:rsid w:val="00396F1F"/>
    <w:rsid w:val="003971E5"/>
    <w:rsid w:val="003A1A95"/>
    <w:rsid w:val="003A60DC"/>
    <w:rsid w:val="003A74D2"/>
    <w:rsid w:val="003B0BA1"/>
    <w:rsid w:val="003B265E"/>
    <w:rsid w:val="003B2904"/>
    <w:rsid w:val="003C1FA8"/>
    <w:rsid w:val="003C2AC3"/>
    <w:rsid w:val="003C44F9"/>
    <w:rsid w:val="003C459F"/>
    <w:rsid w:val="003D1A96"/>
    <w:rsid w:val="003D225F"/>
    <w:rsid w:val="003D2597"/>
    <w:rsid w:val="003D4283"/>
    <w:rsid w:val="003D6C1D"/>
    <w:rsid w:val="003E472D"/>
    <w:rsid w:val="003E57BD"/>
    <w:rsid w:val="003E7E3C"/>
    <w:rsid w:val="003F0842"/>
    <w:rsid w:val="003F0BB3"/>
    <w:rsid w:val="003F1E04"/>
    <w:rsid w:val="003F2914"/>
    <w:rsid w:val="003F3034"/>
    <w:rsid w:val="003F3A5E"/>
    <w:rsid w:val="0040089F"/>
    <w:rsid w:val="004009FD"/>
    <w:rsid w:val="00400A90"/>
    <w:rsid w:val="0040153D"/>
    <w:rsid w:val="004018E9"/>
    <w:rsid w:val="00401C5C"/>
    <w:rsid w:val="00403B7D"/>
    <w:rsid w:val="004047E3"/>
    <w:rsid w:val="00406E27"/>
    <w:rsid w:val="00407452"/>
    <w:rsid w:val="00415546"/>
    <w:rsid w:val="00415F31"/>
    <w:rsid w:val="004171EB"/>
    <w:rsid w:val="00422236"/>
    <w:rsid w:val="004226D2"/>
    <w:rsid w:val="00425A7A"/>
    <w:rsid w:val="004353B5"/>
    <w:rsid w:val="00441BF1"/>
    <w:rsid w:val="00443288"/>
    <w:rsid w:val="00443B23"/>
    <w:rsid w:val="00447790"/>
    <w:rsid w:val="0045126C"/>
    <w:rsid w:val="004542F5"/>
    <w:rsid w:val="00456DFC"/>
    <w:rsid w:val="0045726C"/>
    <w:rsid w:val="00461B39"/>
    <w:rsid w:val="00462257"/>
    <w:rsid w:val="00462C24"/>
    <w:rsid w:val="0046723D"/>
    <w:rsid w:val="00470816"/>
    <w:rsid w:val="004717DF"/>
    <w:rsid w:val="00471C46"/>
    <w:rsid w:val="00475A01"/>
    <w:rsid w:val="00477C31"/>
    <w:rsid w:val="00491BD2"/>
    <w:rsid w:val="0049257C"/>
    <w:rsid w:val="00492F33"/>
    <w:rsid w:val="00493A6C"/>
    <w:rsid w:val="004953B9"/>
    <w:rsid w:val="004956CE"/>
    <w:rsid w:val="00495EA9"/>
    <w:rsid w:val="004A1312"/>
    <w:rsid w:val="004A3709"/>
    <w:rsid w:val="004A5F2F"/>
    <w:rsid w:val="004A60B0"/>
    <w:rsid w:val="004B0339"/>
    <w:rsid w:val="004B313F"/>
    <w:rsid w:val="004B60D2"/>
    <w:rsid w:val="004B6680"/>
    <w:rsid w:val="004C0742"/>
    <w:rsid w:val="004C0B34"/>
    <w:rsid w:val="004C299A"/>
    <w:rsid w:val="004C68E5"/>
    <w:rsid w:val="004D0A1A"/>
    <w:rsid w:val="004D1180"/>
    <w:rsid w:val="004D141C"/>
    <w:rsid w:val="004D28C7"/>
    <w:rsid w:val="004D28E5"/>
    <w:rsid w:val="004D44B8"/>
    <w:rsid w:val="004D7935"/>
    <w:rsid w:val="004E047C"/>
    <w:rsid w:val="004E1A7A"/>
    <w:rsid w:val="004E1B6C"/>
    <w:rsid w:val="004E1D4D"/>
    <w:rsid w:val="004E4E42"/>
    <w:rsid w:val="004E5283"/>
    <w:rsid w:val="004E56D0"/>
    <w:rsid w:val="004E7362"/>
    <w:rsid w:val="004F59AB"/>
    <w:rsid w:val="004F757D"/>
    <w:rsid w:val="005015C5"/>
    <w:rsid w:val="00505051"/>
    <w:rsid w:val="005071D7"/>
    <w:rsid w:val="00507AED"/>
    <w:rsid w:val="00512EB9"/>
    <w:rsid w:val="00513D02"/>
    <w:rsid w:val="005154BF"/>
    <w:rsid w:val="00517532"/>
    <w:rsid w:val="005175B0"/>
    <w:rsid w:val="0052087A"/>
    <w:rsid w:val="005230C5"/>
    <w:rsid w:val="005235F4"/>
    <w:rsid w:val="00524780"/>
    <w:rsid w:val="00525E8C"/>
    <w:rsid w:val="0052644B"/>
    <w:rsid w:val="00527D65"/>
    <w:rsid w:val="005306D1"/>
    <w:rsid w:val="00532A1C"/>
    <w:rsid w:val="00536137"/>
    <w:rsid w:val="005403FC"/>
    <w:rsid w:val="005416C9"/>
    <w:rsid w:val="00541FFF"/>
    <w:rsid w:val="005436D2"/>
    <w:rsid w:val="00544417"/>
    <w:rsid w:val="00544586"/>
    <w:rsid w:val="00545831"/>
    <w:rsid w:val="00546046"/>
    <w:rsid w:val="00555E69"/>
    <w:rsid w:val="005638BB"/>
    <w:rsid w:val="005645C5"/>
    <w:rsid w:val="00565236"/>
    <w:rsid w:val="0056567E"/>
    <w:rsid w:val="00566BFD"/>
    <w:rsid w:val="00566D8F"/>
    <w:rsid w:val="00566DB8"/>
    <w:rsid w:val="0056758C"/>
    <w:rsid w:val="00571180"/>
    <w:rsid w:val="00574ACA"/>
    <w:rsid w:val="0057560D"/>
    <w:rsid w:val="005772AF"/>
    <w:rsid w:val="005813DE"/>
    <w:rsid w:val="00581C02"/>
    <w:rsid w:val="00585333"/>
    <w:rsid w:val="0059031B"/>
    <w:rsid w:val="00590322"/>
    <w:rsid w:val="00593940"/>
    <w:rsid w:val="00593FA3"/>
    <w:rsid w:val="005A0A8F"/>
    <w:rsid w:val="005A0CB2"/>
    <w:rsid w:val="005A4479"/>
    <w:rsid w:val="005A769E"/>
    <w:rsid w:val="005B1541"/>
    <w:rsid w:val="005B219E"/>
    <w:rsid w:val="005B4D3F"/>
    <w:rsid w:val="005B60EC"/>
    <w:rsid w:val="005B6F0D"/>
    <w:rsid w:val="005C068E"/>
    <w:rsid w:val="005C4DAF"/>
    <w:rsid w:val="005C5126"/>
    <w:rsid w:val="005D0EE6"/>
    <w:rsid w:val="005D1B05"/>
    <w:rsid w:val="005D25A1"/>
    <w:rsid w:val="005D2CFB"/>
    <w:rsid w:val="005D40CC"/>
    <w:rsid w:val="005D64D5"/>
    <w:rsid w:val="005D7B38"/>
    <w:rsid w:val="005E039E"/>
    <w:rsid w:val="005E0461"/>
    <w:rsid w:val="005E3285"/>
    <w:rsid w:val="005E7A6A"/>
    <w:rsid w:val="005F1D57"/>
    <w:rsid w:val="005F315A"/>
    <w:rsid w:val="006007CF"/>
    <w:rsid w:val="00603CEB"/>
    <w:rsid w:val="006067C1"/>
    <w:rsid w:val="00610B8B"/>
    <w:rsid w:val="0061332D"/>
    <w:rsid w:val="0061398E"/>
    <w:rsid w:val="0061599B"/>
    <w:rsid w:val="00620493"/>
    <w:rsid w:val="00622428"/>
    <w:rsid w:val="00622991"/>
    <w:rsid w:val="00626093"/>
    <w:rsid w:val="006260D0"/>
    <w:rsid w:val="006277FB"/>
    <w:rsid w:val="00627D77"/>
    <w:rsid w:val="00631EA3"/>
    <w:rsid w:val="00637321"/>
    <w:rsid w:val="0064095E"/>
    <w:rsid w:val="00642E3D"/>
    <w:rsid w:val="00651C3A"/>
    <w:rsid w:val="0065420C"/>
    <w:rsid w:val="00655A99"/>
    <w:rsid w:val="00656BE7"/>
    <w:rsid w:val="00656E47"/>
    <w:rsid w:val="006576A2"/>
    <w:rsid w:val="00662A1B"/>
    <w:rsid w:val="006632E8"/>
    <w:rsid w:val="0067009C"/>
    <w:rsid w:val="00676871"/>
    <w:rsid w:val="00682AA4"/>
    <w:rsid w:val="006836FD"/>
    <w:rsid w:val="00684F4F"/>
    <w:rsid w:val="006860DA"/>
    <w:rsid w:val="00686868"/>
    <w:rsid w:val="00691995"/>
    <w:rsid w:val="00695495"/>
    <w:rsid w:val="006A06DA"/>
    <w:rsid w:val="006A0D68"/>
    <w:rsid w:val="006A2557"/>
    <w:rsid w:val="006B045F"/>
    <w:rsid w:val="006B0521"/>
    <w:rsid w:val="006B07EC"/>
    <w:rsid w:val="006B1286"/>
    <w:rsid w:val="006B1AC4"/>
    <w:rsid w:val="006B2400"/>
    <w:rsid w:val="006B5FAB"/>
    <w:rsid w:val="006B71BE"/>
    <w:rsid w:val="006C141F"/>
    <w:rsid w:val="006C1675"/>
    <w:rsid w:val="006C16AF"/>
    <w:rsid w:val="006C2A2F"/>
    <w:rsid w:val="006C4C68"/>
    <w:rsid w:val="006C5685"/>
    <w:rsid w:val="006C66FC"/>
    <w:rsid w:val="006D08DD"/>
    <w:rsid w:val="006D2ED4"/>
    <w:rsid w:val="006D6470"/>
    <w:rsid w:val="006E0802"/>
    <w:rsid w:val="006E0F8A"/>
    <w:rsid w:val="006E1ADC"/>
    <w:rsid w:val="006E62B8"/>
    <w:rsid w:val="006F1760"/>
    <w:rsid w:val="006F3A9B"/>
    <w:rsid w:val="006F526A"/>
    <w:rsid w:val="006F70B6"/>
    <w:rsid w:val="006F783F"/>
    <w:rsid w:val="007007BA"/>
    <w:rsid w:val="007015D9"/>
    <w:rsid w:val="00704895"/>
    <w:rsid w:val="00706271"/>
    <w:rsid w:val="00706F29"/>
    <w:rsid w:val="00706F2A"/>
    <w:rsid w:val="007075BB"/>
    <w:rsid w:val="00712424"/>
    <w:rsid w:val="0071280B"/>
    <w:rsid w:val="007135BC"/>
    <w:rsid w:val="00713728"/>
    <w:rsid w:val="00722632"/>
    <w:rsid w:val="007239E6"/>
    <w:rsid w:val="00723ACC"/>
    <w:rsid w:val="00725A98"/>
    <w:rsid w:val="00725D6E"/>
    <w:rsid w:val="007311E4"/>
    <w:rsid w:val="00736E51"/>
    <w:rsid w:val="007418B4"/>
    <w:rsid w:val="0074405C"/>
    <w:rsid w:val="00744330"/>
    <w:rsid w:val="00745121"/>
    <w:rsid w:val="007464E7"/>
    <w:rsid w:val="00751127"/>
    <w:rsid w:val="00751A83"/>
    <w:rsid w:val="007558DC"/>
    <w:rsid w:val="007559F8"/>
    <w:rsid w:val="00761C07"/>
    <w:rsid w:val="00763213"/>
    <w:rsid w:val="00766437"/>
    <w:rsid w:val="0076667B"/>
    <w:rsid w:val="007669BB"/>
    <w:rsid w:val="00771309"/>
    <w:rsid w:val="007723B6"/>
    <w:rsid w:val="007751EB"/>
    <w:rsid w:val="0077680E"/>
    <w:rsid w:val="00776A05"/>
    <w:rsid w:val="00776CCA"/>
    <w:rsid w:val="00780605"/>
    <w:rsid w:val="0078077B"/>
    <w:rsid w:val="00781D30"/>
    <w:rsid w:val="007840CF"/>
    <w:rsid w:val="00784840"/>
    <w:rsid w:val="00785213"/>
    <w:rsid w:val="00785380"/>
    <w:rsid w:val="00786958"/>
    <w:rsid w:val="00787C85"/>
    <w:rsid w:val="0079374F"/>
    <w:rsid w:val="00794338"/>
    <w:rsid w:val="00795CF1"/>
    <w:rsid w:val="00796F47"/>
    <w:rsid w:val="00797F50"/>
    <w:rsid w:val="007A5ADE"/>
    <w:rsid w:val="007A5E10"/>
    <w:rsid w:val="007B2CA9"/>
    <w:rsid w:val="007C3FB1"/>
    <w:rsid w:val="007D4BA1"/>
    <w:rsid w:val="007D558E"/>
    <w:rsid w:val="007D595C"/>
    <w:rsid w:val="007D66CA"/>
    <w:rsid w:val="007D729A"/>
    <w:rsid w:val="007E03E3"/>
    <w:rsid w:val="007E0516"/>
    <w:rsid w:val="007E35E6"/>
    <w:rsid w:val="007E3CBB"/>
    <w:rsid w:val="007E43D8"/>
    <w:rsid w:val="007E4DA7"/>
    <w:rsid w:val="007E5D61"/>
    <w:rsid w:val="007E78AE"/>
    <w:rsid w:val="007F4D83"/>
    <w:rsid w:val="007F4DFC"/>
    <w:rsid w:val="007F58F3"/>
    <w:rsid w:val="007F7502"/>
    <w:rsid w:val="00803057"/>
    <w:rsid w:val="0080793E"/>
    <w:rsid w:val="00810C17"/>
    <w:rsid w:val="00812685"/>
    <w:rsid w:val="00820133"/>
    <w:rsid w:val="00825493"/>
    <w:rsid w:val="008262AB"/>
    <w:rsid w:val="00826612"/>
    <w:rsid w:val="008274C3"/>
    <w:rsid w:val="00832F55"/>
    <w:rsid w:val="00835AED"/>
    <w:rsid w:val="00836568"/>
    <w:rsid w:val="0084427C"/>
    <w:rsid w:val="0084615D"/>
    <w:rsid w:val="00853131"/>
    <w:rsid w:val="00854666"/>
    <w:rsid w:val="008548DC"/>
    <w:rsid w:val="00855F97"/>
    <w:rsid w:val="00860253"/>
    <w:rsid w:val="00864A9C"/>
    <w:rsid w:val="00865C1F"/>
    <w:rsid w:val="008722D8"/>
    <w:rsid w:val="008762F4"/>
    <w:rsid w:val="008822D8"/>
    <w:rsid w:val="00882A73"/>
    <w:rsid w:val="00882D4F"/>
    <w:rsid w:val="00883AF2"/>
    <w:rsid w:val="00894B8F"/>
    <w:rsid w:val="008971B9"/>
    <w:rsid w:val="008A0A4D"/>
    <w:rsid w:val="008A2F9B"/>
    <w:rsid w:val="008A640C"/>
    <w:rsid w:val="008A75C4"/>
    <w:rsid w:val="008B1530"/>
    <w:rsid w:val="008B4D38"/>
    <w:rsid w:val="008C1071"/>
    <w:rsid w:val="008C27A3"/>
    <w:rsid w:val="008C47C5"/>
    <w:rsid w:val="008C5896"/>
    <w:rsid w:val="008C7F6B"/>
    <w:rsid w:val="008D18B0"/>
    <w:rsid w:val="008D459C"/>
    <w:rsid w:val="008D4691"/>
    <w:rsid w:val="008D6CCC"/>
    <w:rsid w:val="008D7B86"/>
    <w:rsid w:val="008E336D"/>
    <w:rsid w:val="008E4581"/>
    <w:rsid w:val="008F1351"/>
    <w:rsid w:val="008F4779"/>
    <w:rsid w:val="0090064D"/>
    <w:rsid w:val="00902367"/>
    <w:rsid w:val="0090257C"/>
    <w:rsid w:val="00904E18"/>
    <w:rsid w:val="00904E93"/>
    <w:rsid w:val="0091001B"/>
    <w:rsid w:val="00911CF4"/>
    <w:rsid w:val="0091279F"/>
    <w:rsid w:val="00913040"/>
    <w:rsid w:val="009134C5"/>
    <w:rsid w:val="009146DD"/>
    <w:rsid w:val="00916071"/>
    <w:rsid w:val="009220D2"/>
    <w:rsid w:val="009271EB"/>
    <w:rsid w:val="009306DC"/>
    <w:rsid w:val="0093091E"/>
    <w:rsid w:val="0093431E"/>
    <w:rsid w:val="00935428"/>
    <w:rsid w:val="00936D3A"/>
    <w:rsid w:val="00951614"/>
    <w:rsid w:val="00951D1D"/>
    <w:rsid w:val="00953800"/>
    <w:rsid w:val="00956013"/>
    <w:rsid w:val="00957C10"/>
    <w:rsid w:val="00961BBF"/>
    <w:rsid w:val="00961EF8"/>
    <w:rsid w:val="009709F4"/>
    <w:rsid w:val="009733C1"/>
    <w:rsid w:val="00973772"/>
    <w:rsid w:val="00973AB8"/>
    <w:rsid w:val="00974145"/>
    <w:rsid w:val="0097461E"/>
    <w:rsid w:val="00980DE0"/>
    <w:rsid w:val="009819E7"/>
    <w:rsid w:val="00981D76"/>
    <w:rsid w:val="0098525E"/>
    <w:rsid w:val="00986678"/>
    <w:rsid w:val="009868CA"/>
    <w:rsid w:val="00986B50"/>
    <w:rsid w:val="0099077F"/>
    <w:rsid w:val="009911A1"/>
    <w:rsid w:val="00991650"/>
    <w:rsid w:val="00992B23"/>
    <w:rsid w:val="00993285"/>
    <w:rsid w:val="0099333E"/>
    <w:rsid w:val="00996462"/>
    <w:rsid w:val="009964E6"/>
    <w:rsid w:val="00997979"/>
    <w:rsid w:val="009A1041"/>
    <w:rsid w:val="009A12F0"/>
    <w:rsid w:val="009A2B3D"/>
    <w:rsid w:val="009A466B"/>
    <w:rsid w:val="009A5AD7"/>
    <w:rsid w:val="009A7CBC"/>
    <w:rsid w:val="009B30AA"/>
    <w:rsid w:val="009B3E32"/>
    <w:rsid w:val="009B5AB3"/>
    <w:rsid w:val="009B7CD1"/>
    <w:rsid w:val="009C30B2"/>
    <w:rsid w:val="009C329E"/>
    <w:rsid w:val="009C3A82"/>
    <w:rsid w:val="009C4AFF"/>
    <w:rsid w:val="009D0B90"/>
    <w:rsid w:val="009D112C"/>
    <w:rsid w:val="009D3635"/>
    <w:rsid w:val="009D3B80"/>
    <w:rsid w:val="009D67A9"/>
    <w:rsid w:val="009D6813"/>
    <w:rsid w:val="009D7154"/>
    <w:rsid w:val="009D7FA3"/>
    <w:rsid w:val="009E0613"/>
    <w:rsid w:val="009E4BEE"/>
    <w:rsid w:val="009E5989"/>
    <w:rsid w:val="009E7167"/>
    <w:rsid w:val="009F184E"/>
    <w:rsid w:val="009F6C54"/>
    <w:rsid w:val="009F6C62"/>
    <w:rsid w:val="009F7747"/>
    <w:rsid w:val="009F7CCA"/>
    <w:rsid w:val="00A01532"/>
    <w:rsid w:val="00A01A90"/>
    <w:rsid w:val="00A01CA7"/>
    <w:rsid w:val="00A01EE1"/>
    <w:rsid w:val="00A035F1"/>
    <w:rsid w:val="00A04709"/>
    <w:rsid w:val="00A06748"/>
    <w:rsid w:val="00A06E1C"/>
    <w:rsid w:val="00A108CA"/>
    <w:rsid w:val="00A11171"/>
    <w:rsid w:val="00A118C0"/>
    <w:rsid w:val="00A123D5"/>
    <w:rsid w:val="00A12715"/>
    <w:rsid w:val="00A26E68"/>
    <w:rsid w:val="00A27C46"/>
    <w:rsid w:val="00A33491"/>
    <w:rsid w:val="00A33B77"/>
    <w:rsid w:val="00A34446"/>
    <w:rsid w:val="00A34A0A"/>
    <w:rsid w:val="00A34E7B"/>
    <w:rsid w:val="00A35F4D"/>
    <w:rsid w:val="00A35FEF"/>
    <w:rsid w:val="00A3657C"/>
    <w:rsid w:val="00A36E18"/>
    <w:rsid w:val="00A41E5A"/>
    <w:rsid w:val="00A421C8"/>
    <w:rsid w:val="00A444B4"/>
    <w:rsid w:val="00A44939"/>
    <w:rsid w:val="00A45589"/>
    <w:rsid w:val="00A4602B"/>
    <w:rsid w:val="00A50126"/>
    <w:rsid w:val="00A502AE"/>
    <w:rsid w:val="00A54257"/>
    <w:rsid w:val="00A57303"/>
    <w:rsid w:val="00A57581"/>
    <w:rsid w:val="00A62C08"/>
    <w:rsid w:val="00A65247"/>
    <w:rsid w:val="00A674F0"/>
    <w:rsid w:val="00A73181"/>
    <w:rsid w:val="00A73899"/>
    <w:rsid w:val="00A77929"/>
    <w:rsid w:val="00A81B16"/>
    <w:rsid w:val="00A82F50"/>
    <w:rsid w:val="00A841EE"/>
    <w:rsid w:val="00A9104A"/>
    <w:rsid w:val="00A91B4B"/>
    <w:rsid w:val="00A91FE7"/>
    <w:rsid w:val="00A92598"/>
    <w:rsid w:val="00AA111D"/>
    <w:rsid w:val="00AB2844"/>
    <w:rsid w:val="00AB2BF5"/>
    <w:rsid w:val="00AB4316"/>
    <w:rsid w:val="00AC23DF"/>
    <w:rsid w:val="00AC2DC4"/>
    <w:rsid w:val="00AC3475"/>
    <w:rsid w:val="00AC40D6"/>
    <w:rsid w:val="00AC7C22"/>
    <w:rsid w:val="00AD3DC4"/>
    <w:rsid w:val="00AD55CD"/>
    <w:rsid w:val="00AE0766"/>
    <w:rsid w:val="00AE3EA8"/>
    <w:rsid w:val="00AE50EC"/>
    <w:rsid w:val="00AE5B61"/>
    <w:rsid w:val="00AE707D"/>
    <w:rsid w:val="00AF04D5"/>
    <w:rsid w:val="00AF0D5A"/>
    <w:rsid w:val="00AF0D6A"/>
    <w:rsid w:val="00AF108F"/>
    <w:rsid w:val="00AF2B57"/>
    <w:rsid w:val="00AF2F31"/>
    <w:rsid w:val="00AF49D8"/>
    <w:rsid w:val="00AF4BC7"/>
    <w:rsid w:val="00AF4BF7"/>
    <w:rsid w:val="00AF5C3F"/>
    <w:rsid w:val="00B02484"/>
    <w:rsid w:val="00B03689"/>
    <w:rsid w:val="00B03932"/>
    <w:rsid w:val="00B10C7C"/>
    <w:rsid w:val="00B15D87"/>
    <w:rsid w:val="00B21B30"/>
    <w:rsid w:val="00B21F72"/>
    <w:rsid w:val="00B22DC0"/>
    <w:rsid w:val="00B27341"/>
    <w:rsid w:val="00B343ED"/>
    <w:rsid w:val="00B34A02"/>
    <w:rsid w:val="00B40F8B"/>
    <w:rsid w:val="00B42A33"/>
    <w:rsid w:val="00B436CC"/>
    <w:rsid w:val="00B44571"/>
    <w:rsid w:val="00B51B0B"/>
    <w:rsid w:val="00B54479"/>
    <w:rsid w:val="00B57155"/>
    <w:rsid w:val="00B61B52"/>
    <w:rsid w:val="00B62579"/>
    <w:rsid w:val="00B63BF1"/>
    <w:rsid w:val="00B64892"/>
    <w:rsid w:val="00B7192C"/>
    <w:rsid w:val="00B733D3"/>
    <w:rsid w:val="00B73C36"/>
    <w:rsid w:val="00B828CF"/>
    <w:rsid w:val="00B84197"/>
    <w:rsid w:val="00B84C91"/>
    <w:rsid w:val="00B870CC"/>
    <w:rsid w:val="00B87330"/>
    <w:rsid w:val="00B8792C"/>
    <w:rsid w:val="00B91954"/>
    <w:rsid w:val="00B91C7D"/>
    <w:rsid w:val="00B92203"/>
    <w:rsid w:val="00B92C49"/>
    <w:rsid w:val="00B9480C"/>
    <w:rsid w:val="00B95D26"/>
    <w:rsid w:val="00B962DB"/>
    <w:rsid w:val="00BA0C04"/>
    <w:rsid w:val="00BA2450"/>
    <w:rsid w:val="00BA2877"/>
    <w:rsid w:val="00BA3248"/>
    <w:rsid w:val="00BA3CFC"/>
    <w:rsid w:val="00BA4460"/>
    <w:rsid w:val="00BA5498"/>
    <w:rsid w:val="00BB0D6A"/>
    <w:rsid w:val="00BB181E"/>
    <w:rsid w:val="00BB1C9A"/>
    <w:rsid w:val="00BB2F59"/>
    <w:rsid w:val="00BC0297"/>
    <w:rsid w:val="00BC2994"/>
    <w:rsid w:val="00BC4B6D"/>
    <w:rsid w:val="00BC6DF2"/>
    <w:rsid w:val="00BC76D0"/>
    <w:rsid w:val="00BC7E3D"/>
    <w:rsid w:val="00BD1EE8"/>
    <w:rsid w:val="00BD52DE"/>
    <w:rsid w:val="00BD5384"/>
    <w:rsid w:val="00BD5DB4"/>
    <w:rsid w:val="00BD70CD"/>
    <w:rsid w:val="00BE12CB"/>
    <w:rsid w:val="00BE29DF"/>
    <w:rsid w:val="00BE370C"/>
    <w:rsid w:val="00BE397F"/>
    <w:rsid w:val="00BE5512"/>
    <w:rsid w:val="00BE70E7"/>
    <w:rsid w:val="00BF37C2"/>
    <w:rsid w:val="00BF52FF"/>
    <w:rsid w:val="00BF53D0"/>
    <w:rsid w:val="00BF631A"/>
    <w:rsid w:val="00BF7D0C"/>
    <w:rsid w:val="00C01FC5"/>
    <w:rsid w:val="00C04401"/>
    <w:rsid w:val="00C04E36"/>
    <w:rsid w:val="00C12FDA"/>
    <w:rsid w:val="00C17B00"/>
    <w:rsid w:val="00C2156E"/>
    <w:rsid w:val="00C24105"/>
    <w:rsid w:val="00C30AF8"/>
    <w:rsid w:val="00C34458"/>
    <w:rsid w:val="00C34465"/>
    <w:rsid w:val="00C3715B"/>
    <w:rsid w:val="00C37FAA"/>
    <w:rsid w:val="00C40B0E"/>
    <w:rsid w:val="00C41406"/>
    <w:rsid w:val="00C42CD5"/>
    <w:rsid w:val="00C47F25"/>
    <w:rsid w:val="00C519C0"/>
    <w:rsid w:val="00C5205D"/>
    <w:rsid w:val="00C57EC6"/>
    <w:rsid w:val="00C60DB7"/>
    <w:rsid w:val="00C61579"/>
    <w:rsid w:val="00C63C8E"/>
    <w:rsid w:val="00C6419D"/>
    <w:rsid w:val="00C65C43"/>
    <w:rsid w:val="00C67AB0"/>
    <w:rsid w:val="00C67ED9"/>
    <w:rsid w:val="00C82725"/>
    <w:rsid w:val="00C82A07"/>
    <w:rsid w:val="00C82C22"/>
    <w:rsid w:val="00C83E12"/>
    <w:rsid w:val="00C8463A"/>
    <w:rsid w:val="00C84907"/>
    <w:rsid w:val="00C8649E"/>
    <w:rsid w:val="00C90991"/>
    <w:rsid w:val="00C928C6"/>
    <w:rsid w:val="00C93808"/>
    <w:rsid w:val="00C96026"/>
    <w:rsid w:val="00C96E3D"/>
    <w:rsid w:val="00C97624"/>
    <w:rsid w:val="00C97E8C"/>
    <w:rsid w:val="00C97EE6"/>
    <w:rsid w:val="00CA01BF"/>
    <w:rsid w:val="00CA5C55"/>
    <w:rsid w:val="00CA7E77"/>
    <w:rsid w:val="00CB31DB"/>
    <w:rsid w:val="00CB4941"/>
    <w:rsid w:val="00CB582A"/>
    <w:rsid w:val="00CB6B0E"/>
    <w:rsid w:val="00CC3C77"/>
    <w:rsid w:val="00CD0733"/>
    <w:rsid w:val="00CD76DE"/>
    <w:rsid w:val="00CE1B73"/>
    <w:rsid w:val="00CE4A8D"/>
    <w:rsid w:val="00CE5A48"/>
    <w:rsid w:val="00CE66F7"/>
    <w:rsid w:val="00CF1646"/>
    <w:rsid w:val="00CF23AA"/>
    <w:rsid w:val="00CF3551"/>
    <w:rsid w:val="00CF36FB"/>
    <w:rsid w:val="00CF710A"/>
    <w:rsid w:val="00D023D0"/>
    <w:rsid w:val="00D05B55"/>
    <w:rsid w:val="00D06024"/>
    <w:rsid w:val="00D07D90"/>
    <w:rsid w:val="00D10E72"/>
    <w:rsid w:val="00D12137"/>
    <w:rsid w:val="00D14534"/>
    <w:rsid w:val="00D235BA"/>
    <w:rsid w:val="00D23E51"/>
    <w:rsid w:val="00D24E69"/>
    <w:rsid w:val="00D25A23"/>
    <w:rsid w:val="00D355A1"/>
    <w:rsid w:val="00D36FE2"/>
    <w:rsid w:val="00D40AF9"/>
    <w:rsid w:val="00D437D1"/>
    <w:rsid w:val="00D46318"/>
    <w:rsid w:val="00D505ED"/>
    <w:rsid w:val="00D5072C"/>
    <w:rsid w:val="00D51C47"/>
    <w:rsid w:val="00D530F1"/>
    <w:rsid w:val="00D56202"/>
    <w:rsid w:val="00D56891"/>
    <w:rsid w:val="00D64F06"/>
    <w:rsid w:val="00D70BF7"/>
    <w:rsid w:val="00D71E96"/>
    <w:rsid w:val="00D745B1"/>
    <w:rsid w:val="00D769DB"/>
    <w:rsid w:val="00D8211B"/>
    <w:rsid w:val="00D82429"/>
    <w:rsid w:val="00D82776"/>
    <w:rsid w:val="00D830D4"/>
    <w:rsid w:val="00D831CA"/>
    <w:rsid w:val="00D91AD1"/>
    <w:rsid w:val="00D951E1"/>
    <w:rsid w:val="00D96F7C"/>
    <w:rsid w:val="00D970A9"/>
    <w:rsid w:val="00D97C40"/>
    <w:rsid w:val="00DA1B85"/>
    <w:rsid w:val="00DA62CA"/>
    <w:rsid w:val="00DB3DD8"/>
    <w:rsid w:val="00DB7DDD"/>
    <w:rsid w:val="00DC0D4B"/>
    <w:rsid w:val="00DC0F85"/>
    <w:rsid w:val="00DC1477"/>
    <w:rsid w:val="00DC64FF"/>
    <w:rsid w:val="00DD11D9"/>
    <w:rsid w:val="00DD7BD4"/>
    <w:rsid w:val="00DE4888"/>
    <w:rsid w:val="00DE50E5"/>
    <w:rsid w:val="00DE5579"/>
    <w:rsid w:val="00DE584F"/>
    <w:rsid w:val="00DE7E44"/>
    <w:rsid w:val="00DF3282"/>
    <w:rsid w:val="00DF5CE2"/>
    <w:rsid w:val="00E0251F"/>
    <w:rsid w:val="00E03CED"/>
    <w:rsid w:val="00E1103D"/>
    <w:rsid w:val="00E11512"/>
    <w:rsid w:val="00E12F7A"/>
    <w:rsid w:val="00E1474C"/>
    <w:rsid w:val="00E20D0A"/>
    <w:rsid w:val="00E2138E"/>
    <w:rsid w:val="00E213B7"/>
    <w:rsid w:val="00E22877"/>
    <w:rsid w:val="00E233DE"/>
    <w:rsid w:val="00E35861"/>
    <w:rsid w:val="00E35A19"/>
    <w:rsid w:val="00E3778A"/>
    <w:rsid w:val="00E37BC9"/>
    <w:rsid w:val="00E4351C"/>
    <w:rsid w:val="00E437B8"/>
    <w:rsid w:val="00E44E81"/>
    <w:rsid w:val="00E47055"/>
    <w:rsid w:val="00E4707C"/>
    <w:rsid w:val="00E47198"/>
    <w:rsid w:val="00E4738D"/>
    <w:rsid w:val="00E4791D"/>
    <w:rsid w:val="00E51A59"/>
    <w:rsid w:val="00E53956"/>
    <w:rsid w:val="00E55FBB"/>
    <w:rsid w:val="00E6326E"/>
    <w:rsid w:val="00E63AAE"/>
    <w:rsid w:val="00E64661"/>
    <w:rsid w:val="00E66E58"/>
    <w:rsid w:val="00E73AB8"/>
    <w:rsid w:val="00E750F1"/>
    <w:rsid w:val="00E77563"/>
    <w:rsid w:val="00E80D26"/>
    <w:rsid w:val="00E82CB9"/>
    <w:rsid w:val="00E87889"/>
    <w:rsid w:val="00E9132A"/>
    <w:rsid w:val="00E97146"/>
    <w:rsid w:val="00EA204B"/>
    <w:rsid w:val="00EA415E"/>
    <w:rsid w:val="00EA4FE0"/>
    <w:rsid w:val="00EA56CA"/>
    <w:rsid w:val="00EB117C"/>
    <w:rsid w:val="00EB1AA7"/>
    <w:rsid w:val="00EB1C77"/>
    <w:rsid w:val="00EB25FB"/>
    <w:rsid w:val="00EB3AA0"/>
    <w:rsid w:val="00EB5AFE"/>
    <w:rsid w:val="00EB5BD1"/>
    <w:rsid w:val="00EC2A78"/>
    <w:rsid w:val="00EC353F"/>
    <w:rsid w:val="00EC50C6"/>
    <w:rsid w:val="00ED479E"/>
    <w:rsid w:val="00ED5BBD"/>
    <w:rsid w:val="00EE1079"/>
    <w:rsid w:val="00EE5550"/>
    <w:rsid w:val="00EE7A98"/>
    <w:rsid w:val="00EF1DCA"/>
    <w:rsid w:val="00EF1FF8"/>
    <w:rsid w:val="00EF2D15"/>
    <w:rsid w:val="00F00802"/>
    <w:rsid w:val="00F009E3"/>
    <w:rsid w:val="00F01820"/>
    <w:rsid w:val="00F01BBC"/>
    <w:rsid w:val="00F03412"/>
    <w:rsid w:val="00F057D3"/>
    <w:rsid w:val="00F064E8"/>
    <w:rsid w:val="00F06659"/>
    <w:rsid w:val="00F105D2"/>
    <w:rsid w:val="00F10D8A"/>
    <w:rsid w:val="00F15A95"/>
    <w:rsid w:val="00F16974"/>
    <w:rsid w:val="00F17991"/>
    <w:rsid w:val="00F2105F"/>
    <w:rsid w:val="00F215DB"/>
    <w:rsid w:val="00F21CE7"/>
    <w:rsid w:val="00F26F92"/>
    <w:rsid w:val="00F27811"/>
    <w:rsid w:val="00F31691"/>
    <w:rsid w:val="00F329C9"/>
    <w:rsid w:val="00F3358B"/>
    <w:rsid w:val="00F3366E"/>
    <w:rsid w:val="00F35AC9"/>
    <w:rsid w:val="00F42205"/>
    <w:rsid w:val="00F423A2"/>
    <w:rsid w:val="00F42B82"/>
    <w:rsid w:val="00F44CA0"/>
    <w:rsid w:val="00F45867"/>
    <w:rsid w:val="00F459C8"/>
    <w:rsid w:val="00F45AE5"/>
    <w:rsid w:val="00F506DC"/>
    <w:rsid w:val="00F516F7"/>
    <w:rsid w:val="00F51ED7"/>
    <w:rsid w:val="00F52D3B"/>
    <w:rsid w:val="00F539F7"/>
    <w:rsid w:val="00F53C56"/>
    <w:rsid w:val="00F53D58"/>
    <w:rsid w:val="00F5567E"/>
    <w:rsid w:val="00F56B10"/>
    <w:rsid w:val="00F56C3B"/>
    <w:rsid w:val="00F679E3"/>
    <w:rsid w:val="00F71058"/>
    <w:rsid w:val="00F741B8"/>
    <w:rsid w:val="00F7577E"/>
    <w:rsid w:val="00F926D9"/>
    <w:rsid w:val="00F96990"/>
    <w:rsid w:val="00F96C07"/>
    <w:rsid w:val="00F97B7D"/>
    <w:rsid w:val="00FA0C42"/>
    <w:rsid w:val="00FA0E8D"/>
    <w:rsid w:val="00FA1CFD"/>
    <w:rsid w:val="00FA1F95"/>
    <w:rsid w:val="00FA2D6D"/>
    <w:rsid w:val="00FB1434"/>
    <w:rsid w:val="00FB33F0"/>
    <w:rsid w:val="00FB7ACC"/>
    <w:rsid w:val="00FB7B77"/>
    <w:rsid w:val="00FB7F39"/>
    <w:rsid w:val="00FC2789"/>
    <w:rsid w:val="00FC347E"/>
    <w:rsid w:val="00FD771D"/>
    <w:rsid w:val="00FE1940"/>
    <w:rsid w:val="00FE3800"/>
    <w:rsid w:val="00FE5C6A"/>
    <w:rsid w:val="00FE69AF"/>
    <w:rsid w:val="00FF1144"/>
    <w:rsid w:val="00FF484F"/>
    <w:rsid w:val="00FF603B"/>
    <w:rsid w:val="00FF7F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5C5"/>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864A9C"/>
    <w:rPr>
      <w:rFonts w:cs="Times New Roman"/>
      <w:i/>
      <w:iCs/>
    </w:rPr>
  </w:style>
  <w:style w:type="character" w:styleId="CommentReference">
    <w:name w:val="annotation reference"/>
    <w:basedOn w:val="DefaultParagraphFont"/>
    <w:uiPriority w:val="99"/>
    <w:semiHidden/>
    <w:rsid w:val="000B57D7"/>
    <w:rPr>
      <w:rFonts w:cs="Times New Roman"/>
      <w:sz w:val="16"/>
      <w:szCs w:val="16"/>
    </w:rPr>
  </w:style>
  <w:style w:type="paragraph" w:styleId="CommentText">
    <w:name w:val="annotation text"/>
    <w:basedOn w:val="Normal"/>
    <w:link w:val="CommentTextChar"/>
    <w:uiPriority w:val="99"/>
    <w:semiHidden/>
    <w:rsid w:val="000B57D7"/>
    <w:rPr>
      <w:sz w:val="20"/>
      <w:szCs w:val="20"/>
      <w:lang w:eastAsia="en-US"/>
    </w:rPr>
  </w:style>
  <w:style w:type="character" w:customStyle="1" w:styleId="CommentTextChar">
    <w:name w:val="Comment Text Char"/>
    <w:basedOn w:val="DefaultParagraphFont"/>
    <w:link w:val="CommentText"/>
    <w:uiPriority w:val="99"/>
    <w:semiHidden/>
    <w:locked/>
    <w:rPr>
      <w:rFonts w:cs="Times New Roman"/>
      <w:sz w:val="20"/>
      <w:szCs w:val="20"/>
      <w:lang w:eastAsia="ja-JP"/>
    </w:rPr>
  </w:style>
  <w:style w:type="paragraph" w:styleId="BalloonText">
    <w:name w:val="Balloon Text"/>
    <w:basedOn w:val="Normal"/>
    <w:link w:val="BalloonTextChar"/>
    <w:uiPriority w:val="99"/>
    <w:semiHidden/>
    <w:rsid w:val="000B57D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ja-JP"/>
    </w:rPr>
  </w:style>
  <w:style w:type="character" w:styleId="Hyperlink">
    <w:name w:val="Hyperlink"/>
    <w:basedOn w:val="DefaultParagraphFont"/>
    <w:uiPriority w:val="99"/>
    <w:rsid w:val="00F3366E"/>
    <w:rPr>
      <w:rFonts w:cs="Times New Roman"/>
      <w:color w:val="0000FF"/>
      <w:u w:val="single"/>
    </w:rPr>
  </w:style>
  <w:style w:type="paragraph" w:styleId="NormalWeb">
    <w:name w:val="Normal (Web)"/>
    <w:basedOn w:val="Normal"/>
    <w:uiPriority w:val="99"/>
    <w:rsid w:val="00F3366E"/>
    <w:pPr>
      <w:spacing w:before="100" w:beforeAutospacing="1" w:after="100" w:afterAutospacing="1"/>
    </w:pPr>
    <w:rPr>
      <w:rFonts w:ascii="Arial Unicode MS" w:eastAsia="Arial Unicode MS" w:hAnsi="Arial Unicode MS" w:cs="Arial Unicode MS"/>
      <w:color w:val="000000"/>
      <w:lang w:eastAsia="en-US"/>
    </w:rPr>
  </w:style>
  <w:style w:type="paragraph" w:styleId="CommentSubject">
    <w:name w:val="annotation subject"/>
    <w:basedOn w:val="CommentText"/>
    <w:next w:val="CommentText"/>
    <w:link w:val="CommentSubjectChar"/>
    <w:uiPriority w:val="99"/>
    <w:semiHidden/>
    <w:rsid w:val="00F3366E"/>
    <w:rPr>
      <w:b/>
      <w:bCs/>
      <w:lang w:eastAsia="ja-JP"/>
    </w:rPr>
  </w:style>
  <w:style w:type="character" w:customStyle="1" w:styleId="CommentSubjectChar">
    <w:name w:val="Comment Subject Char"/>
    <w:basedOn w:val="CommentTextChar"/>
    <w:link w:val="CommentSubject"/>
    <w:uiPriority w:val="99"/>
    <w:semiHidden/>
    <w:locked/>
    <w:rPr>
      <w:b/>
      <w:bCs/>
    </w:rPr>
  </w:style>
  <w:style w:type="character" w:customStyle="1" w:styleId="dateline">
    <w:name w:val="dateline"/>
    <w:basedOn w:val="DefaultParagraphFont"/>
    <w:uiPriority w:val="99"/>
    <w:rsid w:val="00183D80"/>
    <w:rPr>
      <w:rFonts w:cs="Times New Roman"/>
    </w:rPr>
  </w:style>
  <w:style w:type="paragraph" w:customStyle="1" w:styleId="Default">
    <w:name w:val="Default"/>
    <w:uiPriority w:val="99"/>
    <w:rsid w:val="00980DE0"/>
    <w:pPr>
      <w:autoSpaceDE w:val="0"/>
      <w:autoSpaceDN w:val="0"/>
      <w:adjustRightInd w:val="0"/>
    </w:pPr>
    <w:rPr>
      <w:color w:val="000000"/>
      <w:sz w:val="24"/>
      <w:szCs w:val="24"/>
      <w:lang w:eastAsia="ja-JP"/>
    </w:rPr>
  </w:style>
  <w:style w:type="paragraph" w:styleId="Revision">
    <w:name w:val="Revision"/>
    <w:hidden/>
    <w:uiPriority w:val="99"/>
    <w:semiHidden/>
    <w:rsid w:val="00A26E68"/>
    <w:rPr>
      <w:sz w:val="24"/>
      <w:szCs w:val="24"/>
      <w:lang w:eastAsia="ja-JP"/>
    </w:rPr>
  </w:style>
  <w:style w:type="character" w:customStyle="1" w:styleId="xn-person">
    <w:name w:val="xn-person"/>
    <w:basedOn w:val="DefaultParagraphFont"/>
    <w:uiPriority w:val="99"/>
    <w:rsid w:val="00A841EE"/>
    <w:rPr>
      <w:rFonts w:cs="Times New Roman"/>
    </w:rPr>
  </w:style>
  <w:style w:type="character" w:customStyle="1" w:styleId="xn-location">
    <w:name w:val="xn-location"/>
    <w:basedOn w:val="DefaultParagraphFont"/>
    <w:uiPriority w:val="99"/>
    <w:rsid w:val="00A841EE"/>
    <w:rPr>
      <w:rFonts w:cs="Times New Roman"/>
    </w:rPr>
  </w:style>
  <w:style w:type="paragraph" w:styleId="FootnoteText">
    <w:name w:val="footnote text"/>
    <w:basedOn w:val="Normal"/>
    <w:link w:val="FootnoteTextChar"/>
    <w:uiPriority w:val="99"/>
    <w:rsid w:val="007559F8"/>
    <w:rPr>
      <w:sz w:val="20"/>
      <w:szCs w:val="20"/>
    </w:rPr>
  </w:style>
  <w:style w:type="character" w:customStyle="1" w:styleId="FootnoteTextChar">
    <w:name w:val="Footnote Text Char"/>
    <w:basedOn w:val="DefaultParagraphFont"/>
    <w:link w:val="FootnoteText"/>
    <w:uiPriority w:val="99"/>
    <w:locked/>
    <w:rsid w:val="007559F8"/>
    <w:rPr>
      <w:rFonts w:cs="Times New Roman"/>
      <w:lang w:eastAsia="ja-JP"/>
    </w:rPr>
  </w:style>
  <w:style w:type="character" w:styleId="FootnoteReference">
    <w:name w:val="footnote reference"/>
    <w:basedOn w:val="DefaultParagraphFont"/>
    <w:uiPriority w:val="99"/>
    <w:rsid w:val="007559F8"/>
    <w:rPr>
      <w:rFonts w:cs="Times New Roman"/>
      <w:vertAlign w:val="superscript"/>
    </w:rPr>
  </w:style>
  <w:style w:type="paragraph" w:styleId="ListParagraph">
    <w:name w:val="List Paragraph"/>
    <w:basedOn w:val="Normal"/>
    <w:uiPriority w:val="99"/>
    <w:qFormat/>
    <w:rsid w:val="00361E1A"/>
    <w:pPr>
      <w:ind w:left="720"/>
      <w:contextualSpacing/>
    </w:pPr>
  </w:style>
</w:styles>
</file>

<file path=word/webSettings.xml><?xml version="1.0" encoding="utf-8"?>
<w:webSettings xmlns:r="http://schemas.openxmlformats.org/officeDocument/2006/relationships" xmlns:w="http://schemas.openxmlformats.org/wordprocessingml/2006/main">
  <w:divs>
    <w:div w:id="1499421179">
      <w:marLeft w:val="0"/>
      <w:marRight w:val="0"/>
      <w:marTop w:val="0"/>
      <w:marBottom w:val="0"/>
      <w:divBdr>
        <w:top w:val="none" w:sz="0" w:space="0" w:color="auto"/>
        <w:left w:val="none" w:sz="0" w:space="0" w:color="auto"/>
        <w:bottom w:val="none" w:sz="0" w:space="0" w:color="auto"/>
        <w:right w:val="none" w:sz="0" w:space="0" w:color="auto"/>
      </w:divBdr>
    </w:div>
    <w:div w:id="1499421180">
      <w:marLeft w:val="0"/>
      <w:marRight w:val="0"/>
      <w:marTop w:val="0"/>
      <w:marBottom w:val="0"/>
      <w:divBdr>
        <w:top w:val="none" w:sz="0" w:space="0" w:color="auto"/>
        <w:left w:val="none" w:sz="0" w:space="0" w:color="auto"/>
        <w:bottom w:val="none" w:sz="0" w:space="0" w:color="auto"/>
        <w:right w:val="none" w:sz="0" w:space="0" w:color="auto"/>
      </w:divBdr>
    </w:div>
    <w:div w:id="1499421181">
      <w:marLeft w:val="0"/>
      <w:marRight w:val="0"/>
      <w:marTop w:val="0"/>
      <w:marBottom w:val="0"/>
      <w:divBdr>
        <w:top w:val="none" w:sz="0" w:space="0" w:color="auto"/>
        <w:left w:val="none" w:sz="0" w:space="0" w:color="auto"/>
        <w:bottom w:val="none" w:sz="0" w:space="0" w:color="auto"/>
        <w:right w:val="none" w:sz="0" w:space="0" w:color="auto"/>
      </w:divBdr>
    </w:div>
    <w:div w:id="1499421183">
      <w:marLeft w:val="0"/>
      <w:marRight w:val="0"/>
      <w:marTop w:val="0"/>
      <w:marBottom w:val="0"/>
      <w:divBdr>
        <w:top w:val="none" w:sz="0" w:space="0" w:color="auto"/>
        <w:left w:val="none" w:sz="0" w:space="0" w:color="auto"/>
        <w:bottom w:val="none" w:sz="0" w:space="0" w:color="auto"/>
        <w:right w:val="none" w:sz="0" w:space="0" w:color="auto"/>
      </w:divBdr>
      <w:divsChild>
        <w:div w:id="1499421182">
          <w:marLeft w:val="0"/>
          <w:marRight w:val="0"/>
          <w:marTop w:val="0"/>
          <w:marBottom w:val="0"/>
          <w:divBdr>
            <w:top w:val="none" w:sz="0" w:space="0" w:color="auto"/>
            <w:left w:val="none" w:sz="0" w:space="0" w:color="auto"/>
            <w:bottom w:val="none" w:sz="0" w:space="0" w:color="auto"/>
            <w:right w:val="none" w:sz="0" w:space="0" w:color="auto"/>
          </w:divBdr>
          <w:divsChild>
            <w:div w:id="1499421184">
              <w:marLeft w:val="0"/>
              <w:marRight w:val="0"/>
              <w:marTop w:val="0"/>
              <w:marBottom w:val="0"/>
              <w:divBdr>
                <w:top w:val="none" w:sz="0" w:space="0" w:color="auto"/>
                <w:left w:val="none" w:sz="0" w:space="0" w:color="auto"/>
                <w:bottom w:val="none" w:sz="0" w:space="0" w:color="auto"/>
                <w:right w:val="none" w:sz="0" w:space="0" w:color="auto"/>
              </w:divBdr>
              <w:divsChild>
                <w:div w:id="14994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21185">
      <w:marLeft w:val="0"/>
      <w:marRight w:val="0"/>
      <w:marTop w:val="0"/>
      <w:marBottom w:val="0"/>
      <w:divBdr>
        <w:top w:val="none" w:sz="0" w:space="0" w:color="auto"/>
        <w:left w:val="none" w:sz="0" w:space="0" w:color="auto"/>
        <w:bottom w:val="none" w:sz="0" w:space="0" w:color="auto"/>
        <w:right w:val="none" w:sz="0" w:space="0" w:color="auto"/>
      </w:divBdr>
    </w:div>
    <w:div w:id="1499421187">
      <w:marLeft w:val="0"/>
      <w:marRight w:val="0"/>
      <w:marTop w:val="0"/>
      <w:marBottom w:val="0"/>
      <w:divBdr>
        <w:top w:val="none" w:sz="0" w:space="0" w:color="auto"/>
        <w:left w:val="none" w:sz="0" w:space="0" w:color="auto"/>
        <w:bottom w:val="none" w:sz="0" w:space="0" w:color="auto"/>
        <w:right w:val="none" w:sz="0" w:space="0" w:color="auto"/>
      </w:divBdr>
    </w:div>
    <w:div w:id="1499421188">
      <w:marLeft w:val="0"/>
      <w:marRight w:val="0"/>
      <w:marTop w:val="0"/>
      <w:marBottom w:val="0"/>
      <w:divBdr>
        <w:top w:val="none" w:sz="0" w:space="0" w:color="auto"/>
        <w:left w:val="none" w:sz="0" w:space="0" w:color="auto"/>
        <w:bottom w:val="none" w:sz="0" w:space="0" w:color="auto"/>
        <w:right w:val="none" w:sz="0" w:space="0" w:color="auto"/>
      </w:divBdr>
    </w:div>
    <w:div w:id="1499421190">
      <w:marLeft w:val="0"/>
      <w:marRight w:val="0"/>
      <w:marTop w:val="0"/>
      <w:marBottom w:val="0"/>
      <w:divBdr>
        <w:top w:val="none" w:sz="0" w:space="0" w:color="auto"/>
        <w:left w:val="none" w:sz="0" w:space="0" w:color="auto"/>
        <w:bottom w:val="none" w:sz="0" w:space="0" w:color="auto"/>
        <w:right w:val="none" w:sz="0" w:space="0" w:color="auto"/>
      </w:divBdr>
      <w:divsChild>
        <w:div w:id="1499421192">
          <w:marLeft w:val="0"/>
          <w:marRight w:val="0"/>
          <w:marTop w:val="0"/>
          <w:marBottom w:val="0"/>
          <w:divBdr>
            <w:top w:val="none" w:sz="0" w:space="0" w:color="auto"/>
            <w:left w:val="none" w:sz="0" w:space="0" w:color="auto"/>
            <w:bottom w:val="none" w:sz="0" w:space="0" w:color="auto"/>
            <w:right w:val="none" w:sz="0" w:space="0" w:color="auto"/>
          </w:divBdr>
          <w:divsChild>
            <w:div w:id="1499421189">
              <w:marLeft w:val="0"/>
              <w:marRight w:val="0"/>
              <w:marTop w:val="0"/>
              <w:marBottom w:val="0"/>
              <w:divBdr>
                <w:top w:val="none" w:sz="0" w:space="0" w:color="auto"/>
                <w:left w:val="single" w:sz="36" w:space="0" w:color="FFFFFF"/>
                <w:bottom w:val="none" w:sz="0" w:space="0" w:color="auto"/>
                <w:right w:val="single" w:sz="36" w:space="0" w:color="FFFFFF"/>
              </w:divBdr>
              <w:divsChild>
                <w:div w:id="1499421191">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sChild>
    </w:div>
    <w:div w:id="1499421193">
      <w:marLeft w:val="0"/>
      <w:marRight w:val="0"/>
      <w:marTop w:val="0"/>
      <w:marBottom w:val="0"/>
      <w:divBdr>
        <w:top w:val="none" w:sz="0" w:space="0" w:color="auto"/>
        <w:left w:val="none" w:sz="0" w:space="0" w:color="auto"/>
        <w:bottom w:val="none" w:sz="0" w:space="0" w:color="auto"/>
        <w:right w:val="none" w:sz="0" w:space="0" w:color="auto"/>
      </w:divBdr>
    </w:div>
    <w:div w:id="1499421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ersollrand.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an.schimml@tra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899</Words>
  <Characters>5127</Characters>
  <Application>Microsoft Office Outlook</Application>
  <DocSecurity>0</DocSecurity>
  <Lines>0</Lines>
  <Paragraphs>0</Paragraphs>
  <ScaleCrop>false</ScaleCrop>
  <Company>Boulay Becker Communications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abies and Boomers Prompt Expansion</dc:title>
  <dc:subject/>
  <dc:creator>Melanie A. Boulay Becker</dc:creator>
  <cp:keywords/>
  <dc:description/>
  <cp:lastModifiedBy>mmm</cp:lastModifiedBy>
  <cp:revision>2</cp:revision>
  <dcterms:created xsi:type="dcterms:W3CDTF">2011-03-23T13:49:00Z</dcterms:created>
  <dcterms:modified xsi:type="dcterms:W3CDTF">2011-03-23T13:49:00Z</dcterms:modified>
</cp:coreProperties>
</file>